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4B1D" w14:textId="77777777" w:rsidR="00FD0042" w:rsidRDefault="009E4B7E">
      <w:pPr>
        <w:spacing w:before="33" w:line="268" w:lineRule="exact"/>
        <w:ind w:left="50"/>
        <w:jc w:val="center"/>
        <w:rPr>
          <w:b/>
        </w:rPr>
      </w:pPr>
      <w:r>
        <w:rPr>
          <w:b/>
        </w:rPr>
        <w:t>TARRANT</w:t>
      </w:r>
      <w:r>
        <w:rPr>
          <w:b/>
          <w:spacing w:val="-10"/>
        </w:rPr>
        <w:t xml:space="preserve"> </w:t>
      </w:r>
      <w:r>
        <w:rPr>
          <w:b/>
        </w:rPr>
        <w:t>COUNTY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DRO</w:t>
      </w:r>
    </w:p>
    <w:p w14:paraId="60494B1E" w14:textId="77777777" w:rsidR="00FD0042" w:rsidRDefault="009E4B7E">
      <w:pPr>
        <w:spacing w:line="267" w:lineRule="exact"/>
        <w:ind w:left="50" w:right="5"/>
        <w:jc w:val="center"/>
        <w:rPr>
          <w:b/>
        </w:rPr>
      </w:pPr>
      <w:r>
        <w:rPr>
          <w:b/>
        </w:rPr>
        <w:t>CHILD</w:t>
      </w:r>
      <w:r>
        <w:rPr>
          <w:b/>
          <w:spacing w:val="-13"/>
        </w:rPr>
        <w:t xml:space="preserve"> </w:t>
      </w:r>
      <w:r>
        <w:rPr>
          <w:b/>
        </w:rPr>
        <w:t>SUPPORT</w:t>
      </w:r>
      <w:r>
        <w:rPr>
          <w:b/>
          <w:spacing w:val="-11"/>
        </w:rPr>
        <w:t xml:space="preserve"> </w:t>
      </w:r>
      <w:r>
        <w:rPr>
          <w:b/>
        </w:rPr>
        <w:t>SERVICES</w:t>
      </w:r>
      <w:r>
        <w:rPr>
          <w:b/>
          <w:spacing w:val="-12"/>
        </w:rPr>
        <w:t xml:space="preserve"> </w:t>
      </w:r>
      <w:r>
        <w:rPr>
          <w:b/>
        </w:rPr>
        <w:t>MONITORING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PROGRAM</w:t>
      </w:r>
    </w:p>
    <w:p w14:paraId="60494B1F" w14:textId="124C049E" w:rsidR="00FD0042" w:rsidRDefault="009E4B7E" w:rsidP="009E4B7E">
      <w:pPr>
        <w:spacing w:line="268" w:lineRule="exact"/>
        <w:jc w:val="center"/>
        <w:rPr>
          <w:b/>
        </w:rPr>
      </w:pPr>
      <w:r>
        <w:rPr>
          <w:b/>
          <w:spacing w:val="-2"/>
        </w:rPr>
        <w:t>200 E. Weatherford, 2</w:t>
      </w:r>
      <w:r w:rsidRPr="009E4B7E">
        <w:rPr>
          <w:b/>
          <w:spacing w:val="-2"/>
          <w:vertAlign w:val="superscript"/>
        </w:rPr>
        <w:t>nd</w:t>
      </w:r>
      <w:r>
        <w:rPr>
          <w:b/>
          <w:spacing w:val="-2"/>
        </w:rPr>
        <w:t xml:space="preserve"> Floor, East Wing, Fort Worth, TX 76196</w:t>
      </w:r>
    </w:p>
    <w:p w14:paraId="60494B20" w14:textId="77777777" w:rsidR="00FD0042" w:rsidRDefault="00FD0042">
      <w:pPr>
        <w:pStyle w:val="BodyText"/>
        <w:spacing w:before="20"/>
        <w:rPr>
          <w:b/>
        </w:rPr>
      </w:pPr>
    </w:p>
    <w:p w14:paraId="60494B21" w14:textId="77777777" w:rsidR="00FD0042" w:rsidRDefault="009E4B7E">
      <w:pPr>
        <w:pStyle w:val="Title"/>
      </w:pPr>
      <w:r>
        <w:t>OUT-OF-POCKET</w:t>
      </w:r>
      <w:r>
        <w:rPr>
          <w:spacing w:val="-14"/>
        </w:rPr>
        <w:t xml:space="preserve"> </w:t>
      </w:r>
      <w:r>
        <w:t>HEALTHCARE</w:t>
      </w:r>
      <w:r>
        <w:rPr>
          <w:spacing w:val="-15"/>
        </w:rPr>
        <w:t xml:space="preserve"> </w:t>
      </w:r>
      <w:r>
        <w:t>EXPENSES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rPr>
          <w:spacing w:val="-2"/>
        </w:rPr>
        <w:t>UNREIMBURSED</w:t>
      </w:r>
    </w:p>
    <w:p w14:paraId="60494B22" w14:textId="77777777" w:rsidR="00FD0042" w:rsidRDefault="009E4B7E">
      <w:pPr>
        <w:spacing w:before="3"/>
        <w:ind w:left="50" w:right="10"/>
        <w:jc w:val="center"/>
        <w:rPr>
          <w:b/>
          <w:sz w:val="28"/>
        </w:rPr>
      </w:pPr>
      <w:r>
        <w:rPr>
          <w:b/>
          <w:sz w:val="28"/>
          <w:u w:val="single"/>
        </w:rPr>
        <w:t>Supporting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Documentation</w:t>
      </w:r>
    </w:p>
    <w:p w14:paraId="60494B23" w14:textId="77777777" w:rsidR="00FD0042" w:rsidRDefault="009E4B7E">
      <w:pPr>
        <w:pStyle w:val="BodyText"/>
        <w:spacing w:before="262"/>
        <w:ind w:left="324" w:right="314"/>
        <w:jc w:val="both"/>
      </w:pPr>
      <w:r>
        <w:rPr>
          <w:u w:val="single"/>
        </w:rPr>
        <w:t>This</w:t>
      </w:r>
      <w:r>
        <w:rPr>
          <w:spacing w:val="-2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applies</w:t>
      </w:r>
      <w:r>
        <w:rPr>
          <w:spacing w:val="-2"/>
          <w:u w:val="single"/>
        </w:rPr>
        <w:t xml:space="preserve"> </w:t>
      </w:r>
      <w:r>
        <w:rPr>
          <w:u w:val="single"/>
        </w:rPr>
        <w:t>if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Non-Custodial</w:t>
      </w:r>
      <w:r>
        <w:rPr>
          <w:spacing w:val="-3"/>
          <w:u w:val="single"/>
        </w:rPr>
        <w:t xml:space="preserve"> </w:t>
      </w:r>
      <w:r>
        <w:rPr>
          <w:u w:val="single"/>
        </w:rPr>
        <w:t>Parent</w:t>
      </w:r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ordered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pay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portion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subject</w:t>
      </w:r>
      <w:r>
        <w:rPr>
          <w:spacing w:val="-1"/>
          <w:u w:val="single"/>
        </w:rPr>
        <w:t xml:space="preserve"> </w:t>
      </w:r>
      <w:r>
        <w:rPr>
          <w:u w:val="single"/>
        </w:rPr>
        <w:t>child(ren)’s</w:t>
      </w:r>
      <w:r>
        <w:rPr>
          <w:spacing w:val="-1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4"/>
          <w:u w:val="single"/>
        </w:rPr>
        <w:t xml:space="preserve"> </w:t>
      </w:r>
      <w:r>
        <w:rPr>
          <w:u w:val="single"/>
        </w:rPr>
        <w:t>care</w:t>
      </w:r>
      <w:r>
        <w:t xml:space="preserve"> </w:t>
      </w:r>
      <w:r>
        <w:rPr>
          <w:spacing w:val="-2"/>
          <w:u w:val="single"/>
        </w:rPr>
        <w:t>expenses</w:t>
      </w:r>
      <w:r>
        <w:rPr>
          <w:spacing w:val="-2"/>
        </w:rPr>
        <w:t>.</w:t>
      </w:r>
    </w:p>
    <w:p w14:paraId="60494B24" w14:textId="77777777" w:rsidR="00FD0042" w:rsidRDefault="00FD0042">
      <w:pPr>
        <w:pStyle w:val="BodyText"/>
        <w:spacing w:before="3"/>
      </w:pPr>
    </w:p>
    <w:p w14:paraId="60494B25" w14:textId="12CA75B4" w:rsidR="00FD0042" w:rsidRDefault="009E4B7E">
      <w:pPr>
        <w:pStyle w:val="BodyText"/>
        <w:spacing w:line="276" w:lineRule="auto"/>
        <w:ind w:left="324" w:right="272"/>
        <w:jc w:val="both"/>
      </w:pPr>
      <w:r>
        <w:t>As the Custodial Parent, you are responsible for maintaining well-documented and organized records of the amounts expended for each subject child’s health care expenses.</w:t>
      </w:r>
      <w:r>
        <w:rPr>
          <w:spacing w:val="39"/>
        </w:rPr>
        <w:t xml:space="preserve"> </w:t>
      </w:r>
      <w:r>
        <w:t>In this section a list of documents needed to show proof of health care expenses and a method to track your child(ren)’s health care expenses using an Excel spreadsheet or Word document will be provided.</w:t>
      </w:r>
      <w:r w:rsidR="00DE40A0">
        <w:t xml:space="preserve"> The Non-Custodial Parent must owe more than $500 in unreimbursed medical expenses for this office to attempt enforcement.</w:t>
      </w:r>
    </w:p>
    <w:p w14:paraId="60494B26" w14:textId="77777777" w:rsidR="00FD0042" w:rsidRDefault="009E4B7E">
      <w:pPr>
        <w:spacing w:before="238"/>
        <w:ind w:left="104"/>
        <w:rPr>
          <w:b/>
        </w:rPr>
      </w:pPr>
      <w:bookmarkStart w:id="0" w:name="Required_Documentation:_Health_Care_Expe"/>
      <w:bookmarkEnd w:id="0"/>
      <w:r>
        <w:rPr>
          <w:b/>
          <w:u w:val="single"/>
        </w:rPr>
        <w:t>Required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Documentation: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Health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Care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Expenses</w:t>
      </w:r>
    </w:p>
    <w:p w14:paraId="60494B27" w14:textId="77777777" w:rsidR="00FD0042" w:rsidRDefault="00FD0042">
      <w:pPr>
        <w:pStyle w:val="BodyText"/>
        <w:rPr>
          <w:b/>
        </w:rPr>
      </w:pPr>
    </w:p>
    <w:p w14:paraId="60494B28" w14:textId="77777777" w:rsidR="00FD0042" w:rsidRDefault="009E4B7E">
      <w:pPr>
        <w:pStyle w:val="BodyText"/>
        <w:ind w:left="323" w:right="278"/>
        <w:jc w:val="both"/>
      </w:pPr>
      <w:r>
        <w:t xml:space="preserve">Create file folders to store documents relating to the subject child(ren)’s health care expenses. The Domestic Relations Office Child Support Monitoring Program (hereinafter DRO/CSMP) requires the following </w:t>
      </w:r>
      <w:r>
        <w:rPr>
          <w:spacing w:val="-2"/>
        </w:rPr>
        <w:t>documentation:</w:t>
      </w:r>
    </w:p>
    <w:p w14:paraId="60494B29" w14:textId="77777777" w:rsidR="00FD0042" w:rsidRDefault="009E4B7E">
      <w:pPr>
        <w:pStyle w:val="ListParagraph"/>
        <w:numPr>
          <w:ilvl w:val="0"/>
          <w:numId w:val="4"/>
        </w:numPr>
        <w:tabs>
          <w:tab w:val="left" w:pos="1039"/>
          <w:tab w:val="left" w:pos="1043"/>
        </w:tabs>
        <w:spacing w:before="267"/>
        <w:ind w:right="279" w:hanging="360"/>
        <w:jc w:val="both"/>
      </w:pPr>
      <w:r>
        <w:t>Physician’s Statement. Usually, this is the receipt given to you at the doctor’s office at the time of services.</w:t>
      </w:r>
      <w:r>
        <w:rPr>
          <w:spacing w:val="34"/>
        </w:rPr>
        <w:t xml:space="preserve"> </w:t>
      </w:r>
      <w:r>
        <w:t>The Physician’s Statement must clearly state the (a) Patient’s Name; (b) Date of Services; and</w:t>
      </w:r>
    </w:p>
    <w:p w14:paraId="60494B2A" w14:textId="54B7D3DE" w:rsidR="00FD0042" w:rsidRDefault="009E4B7E">
      <w:pPr>
        <w:pStyle w:val="BodyText"/>
        <w:spacing w:before="1"/>
        <w:ind w:left="1043"/>
      </w:pPr>
      <w:r>
        <w:t>(c)</w:t>
      </w:r>
      <w:r>
        <w:rPr>
          <w:spacing w:val="-4"/>
        </w:rPr>
        <w:t xml:space="preserve"> </w:t>
      </w:r>
      <w:r>
        <w:t>Patient’s</w:t>
      </w:r>
      <w:r>
        <w:rPr>
          <w:spacing w:val="-4"/>
        </w:rPr>
        <w:t xml:space="preserve"> </w:t>
      </w:r>
      <w:r>
        <w:rPr>
          <w:spacing w:val="-2"/>
        </w:rPr>
        <w:t>Payment.</w:t>
      </w:r>
      <w:r w:rsidR="00DE40A0">
        <w:rPr>
          <w:spacing w:val="-2"/>
        </w:rPr>
        <w:t xml:space="preserve">  NOTE: Credit card receipts without billing statement will not be accepted.</w:t>
      </w:r>
    </w:p>
    <w:p w14:paraId="60494B2B" w14:textId="77777777" w:rsidR="00FD0042" w:rsidRDefault="00FD0042">
      <w:pPr>
        <w:pStyle w:val="BodyText"/>
      </w:pPr>
    </w:p>
    <w:p w14:paraId="60494B2C" w14:textId="77777777" w:rsidR="00FD0042" w:rsidRPr="00DE40A0" w:rsidRDefault="009E4B7E">
      <w:pPr>
        <w:pStyle w:val="ListParagraph"/>
        <w:numPr>
          <w:ilvl w:val="0"/>
          <w:numId w:val="4"/>
        </w:numPr>
        <w:tabs>
          <w:tab w:val="left" w:pos="1040"/>
          <w:tab w:val="left" w:pos="1044"/>
        </w:tabs>
        <w:spacing w:before="1"/>
        <w:ind w:left="1044" w:right="278" w:hanging="360"/>
        <w:jc w:val="both"/>
      </w:pPr>
      <w:r>
        <w:t xml:space="preserve">For prescriptions, keep copies of the prescription labels </w:t>
      </w:r>
      <w:r>
        <w:rPr>
          <w:u w:val="single"/>
        </w:rPr>
        <w:t>OR</w:t>
      </w:r>
      <w:r>
        <w:t xml:space="preserve"> obtain a Patient History printout from your </w:t>
      </w:r>
      <w:r>
        <w:rPr>
          <w:spacing w:val="-2"/>
        </w:rPr>
        <w:t>Pharmacy.</w:t>
      </w:r>
    </w:p>
    <w:p w14:paraId="7D41972E" w14:textId="77777777" w:rsidR="00DE40A0" w:rsidRDefault="00DE40A0" w:rsidP="00DE40A0">
      <w:pPr>
        <w:pStyle w:val="ListParagraph"/>
        <w:tabs>
          <w:tab w:val="left" w:pos="1040"/>
          <w:tab w:val="left" w:pos="1044"/>
        </w:tabs>
        <w:spacing w:before="1"/>
        <w:ind w:right="278" w:firstLine="0"/>
      </w:pPr>
    </w:p>
    <w:p w14:paraId="60494B30" w14:textId="1249FE35" w:rsidR="00FD0042" w:rsidRDefault="009E4B7E" w:rsidP="00DE40A0">
      <w:pPr>
        <w:pStyle w:val="ListParagraph"/>
        <w:numPr>
          <w:ilvl w:val="0"/>
          <w:numId w:val="4"/>
        </w:numPr>
        <w:tabs>
          <w:tab w:val="left" w:pos="1039"/>
          <w:tab w:val="left" w:pos="1044"/>
        </w:tabs>
        <w:spacing w:before="1"/>
        <w:ind w:left="1044" w:right="278" w:hanging="361"/>
        <w:jc w:val="both"/>
      </w:pPr>
      <w:r>
        <w:t>If you have an ongoing expense like braces</w:t>
      </w:r>
      <w:r w:rsidR="00DE40A0">
        <w:t>, please provide the full contract with monthly payment obligation and the final statement showing paid in full.</w:t>
      </w:r>
      <w:r>
        <w:t xml:space="preserve"> </w:t>
      </w:r>
    </w:p>
    <w:p w14:paraId="00513D1A" w14:textId="77777777" w:rsidR="00DE40A0" w:rsidRDefault="00DE40A0" w:rsidP="00DE40A0">
      <w:pPr>
        <w:tabs>
          <w:tab w:val="left" w:pos="1039"/>
          <w:tab w:val="left" w:pos="1044"/>
        </w:tabs>
        <w:spacing w:before="1"/>
        <w:ind w:left="683" w:right="278"/>
        <w:jc w:val="both"/>
      </w:pPr>
    </w:p>
    <w:p w14:paraId="60494B34" w14:textId="54250281" w:rsidR="00FD0042" w:rsidRDefault="009E4B7E">
      <w:pPr>
        <w:pStyle w:val="ListParagraph"/>
        <w:numPr>
          <w:ilvl w:val="0"/>
          <w:numId w:val="4"/>
        </w:numPr>
        <w:tabs>
          <w:tab w:val="left" w:pos="1039"/>
          <w:tab w:val="left" w:pos="1044"/>
        </w:tabs>
        <w:ind w:left="1044" w:right="273" w:hanging="361"/>
        <w:jc w:val="both"/>
      </w:pPr>
      <w:r>
        <w:t>Proof of payment can consist of copies of the (a) credit card receipts; (b) debit card receipts; (c)</w:t>
      </w:r>
      <w:r>
        <w:rPr>
          <w:spacing w:val="40"/>
        </w:rPr>
        <w:t xml:space="preserve"> </w:t>
      </w:r>
      <w:r>
        <w:t>cancelled checks, (not the carbon copy); and/or (d) bank statements for automatic withdrawals. Bank statements must clearly identify the Payee.</w:t>
      </w:r>
      <w:r>
        <w:rPr>
          <w:spacing w:val="34"/>
        </w:rPr>
        <w:t xml:space="preserve"> </w:t>
      </w:r>
      <w:r w:rsidR="00DE40A0">
        <w:t>Any r</w:t>
      </w:r>
      <w:r>
        <w:t>eceipts must be attached to the corresponding</w:t>
      </w:r>
      <w:r w:rsidR="00DE40A0">
        <w:t xml:space="preserve"> billing statement</w:t>
      </w:r>
      <w:r>
        <w:t xml:space="preserve"> from the health care provider.</w:t>
      </w:r>
    </w:p>
    <w:p w14:paraId="6028D2CF" w14:textId="77777777" w:rsidR="00FD0042" w:rsidRDefault="00FD0042">
      <w:pPr>
        <w:jc w:val="both"/>
      </w:pPr>
    </w:p>
    <w:p w14:paraId="60494B36" w14:textId="77777777" w:rsidR="00FD0042" w:rsidRDefault="009E4B7E">
      <w:pPr>
        <w:spacing w:before="39"/>
        <w:ind w:left="104"/>
        <w:jc w:val="both"/>
        <w:rPr>
          <w:b/>
        </w:rPr>
      </w:pPr>
      <w:bookmarkStart w:id="1" w:name="Tracking_the_amounts_expended_for_the_su"/>
      <w:bookmarkEnd w:id="1"/>
      <w:r>
        <w:rPr>
          <w:b/>
          <w:u w:val="single"/>
        </w:rPr>
        <w:t>Tracking</w:t>
      </w:r>
      <w:r>
        <w:rPr>
          <w:b/>
          <w:spacing w:val="-15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amounts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expended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subject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child(ren)’s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health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care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expenses</w:t>
      </w:r>
    </w:p>
    <w:p w14:paraId="60494B37" w14:textId="77777777" w:rsidR="00FD0042" w:rsidRDefault="00FD0042">
      <w:pPr>
        <w:pStyle w:val="BodyText"/>
        <w:spacing w:before="27"/>
        <w:rPr>
          <w:b/>
        </w:rPr>
      </w:pPr>
    </w:p>
    <w:p w14:paraId="60494B38" w14:textId="1880BCD0" w:rsidR="00FD0042" w:rsidRDefault="009E4B7E">
      <w:pPr>
        <w:pStyle w:val="BodyText"/>
        <w:ind w:left="103" w:right="272"/>
        <w:jc w:val="both"/>
      </w:pPr>
      <w:r>
        <w:t xml:space="preserve">The DRO/CSMP requires you to keep track of each subject child’s health care expenses. </w:t>
      </w:r>
      <w:r w:rsidR="00E53CC4">
        <w:t xml:space="preserve">Please utilize the </w:t>
      </w:r>
      <w:r>
        <w:t>spreadsheet provided at the end of this section or re-create the spreadsheet using either Excel</w:t>
      </w:r>
      <w:r>
        <w:rPr>
          <w:spacing w:val="-1"/>
        </w:rPr>
        <w:t xml:space="preserve"> </w:t>
      </w:r>
      <w:r>
        <w:t>or Word.</w:t>
      </w:r>
      <w:r>
        <w:rPr>
          <w:spacing w:val="38"/>
        </w:rPr>
        <w:t xml:space="preserve"> </w:t>
      </w:r>
      <w:r>
        <w:t>If you set up the spreadsheet on your</w:t>
      </w:r>
      <w:r>
        <w:rPr>
          <w:spacing w:val="-1"/>
        </w:rPr>
        <w:t xml:space="preserve"> </w:t>
      </w:r>
      <w:r>
        <w:t>computer,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 set it up to look exactly like the</w:t>
      </w:r>
      <w:r>
        <w:rPr>
          <w:spacing w:val="-3"/>
        </w:rPr>
        <w:t xml:space="preserve"> </w:t>
      </w:r>
      <w:r>
        <w:t>example shown below.</w:t>
      </w:r>
      <w:r>
        <w:rPr>
          <w:spacing w:val="40"/>
        </w:rPr>
        <w:t xml:space="preserve"> </w:t>
      </w:r>
      <w:r>
        <w:t xml:space="preserve">It is important that you list each expense </w:t>
      </w:r>
      <w:r>
        <w:rPr>
          <w:u w:val="single"/>
        </w:rPr>
        <w:t>separately</w:t>
      </w:r>
      <w:r>
        <w:t xml:space="preserve"> in chronological order by the Date of Services. For example, if you take all 3 subject children to the doctor on the same day, list them separately on the spreadsheet; if you get 3 prescriptions filled on the same day, list them separately on the spreadsheet. Create a separate spreadsheet/Word document to track any reimbursements you receive</w:t>
      </w:r>
      <w:r>
        <w:rPr>
          <w:spacing w:val="40"/>
        </w:rPr>
        <w:t xml:space="preserve"> </w:t>
      </w:r>
      <w:r>
        <w:t>from the Non-Custodial Parent.</w:t>
      </w:r>
    </w:p>
    <w:p w14:paraId="60494B39" w14:textId="77777777" w:rsidR="00FD0042" w:rsidRDefault="00FD0042">
      <w:pPr>
        <w:pStyle w:val="BodyText"/>
        <w:spacing w:before="2"/>
      </w:pPr>
    </w:p>
    <w:p w14:paraId="60494B3A" w14:textId="77777777" w:rsidR="00FD0042" w:rsidRDefault="009E4B7E">
      <w:pPr>
        <w:pStyle w:val="BodyText"/>
        <w:ind w:left="104" w:right="274" w:hanging="1"/>
        <w:jc w:val="both"/>
      </w:pPr>
      <w:r>
        <w:t>The DRO/CSMP strongly recommends you update this spreadsheet each time a health care expense is incurred for a child.</w:t>
      </w:r>
      <w:r>
        <w:rPr>
          <w:spacing w:val="36"/>
        </w:rPr>
        <w:t xml:space="preserve"> </w:t>
      </w:r>
      <w:r>
        <w:t>Keeping your spreadsheet up to date at all times will prevent any unnecessary delays in scheduling a Child Support Review conference or filing legal action.</w:t>
      </w:r>
    </w:p>
    <w:p w14:paraId="60494B50" w14:textId="56A4761F" w:rsidR="00FD0042" w:rsidRDefault="00FD0042">
      <w:pPr>
        <w:pStyle w:val="BodyText"/>
        <w:ind w:left="102" w:right="273" w:firstLine="1"/>
        <w:jc w:val="both"/>
      </w:pPr>
      <w:bookmarkStart w:id="2" w:name="Terminology"/>
      <w:bookmarkEnd w:id="2"/>
    </w:p>
    <w:p w14:paraId="60494B51" w14:textId="77777777" w:rsidR="00FD0042" w:rsidRDefault="00FD0042">
      <w:pPr>
        <w:pStyle w:val="BodyText"/>
        <w:spacing w:before="2"/>
      </w:pPr>
    </w:p>
    <w:p w14:paraId="60494B52" w14:textId="7E5478AC" w:rsidR="00FD0042" w:rsidRDefault="009E4B7E">
      <w:pPr>
        <w:pStyle w:val="BodyText"/>
        <w:ind w:left="104" w:right="269"/>
        <w:jc w:val="both"/>
      </w:pPr>
      <w:r>
        <w:t>If your order does not provide a specific timeline, the DRO/CSMP strongly recommends you give the Non-Custodial Parent notice at least once a month.</w:t>
      </w:r>
      <w:r>
        <w:rPr>
          <w:spacing w:val="36"/>
        </w:rPr>
        <w:t xml:space="preserve"> </w:t>
      </w:r>
      <w:r>
        <w:t>Below are several</w:t>
      </w:r>
      <w:r>
        <w:rPr>
          <w:spacing w:val="-1"/>
        </w:rPr>
        <w:t xml:space="preserve"> </w:t>
      </w:r>
      <w:r>
        <w:t>methods for notifying the Non-Custodial Parent:</w:t>
      </w:r>
    </w:p>
    <w:p w14:paraId="60494B53" w14:textId="24A3EA95" w:rsidR="00FD0042" w:rsidRDefault="00E53CC4">
      <w:pPr>
        <w:pStyle w:val="ListParagraph"/>
        <w:numPr>
          <w:ilvl w:val="0"/>
          <w:numId w:val="3"/>
        </w:numPr>
        <w:tabs>
          <w:tab w:val="left" w:pos="1041"/>
        </w:tabs>
        <w:spacing w:before="268"/>
        <w:ind w:left="1041" w:hanging="356"/>
      </w:pPr>
      <w:proofErr w:type="spellStart"/>
      <w:r>
        <w:t>Appclose</w:t>
      </w:r>
      <w:proofErr w:type="spellEnd"/>
      <w:r>
        <w:t xml:space="preserve">, </w:t>
      </w:r>
      <w:r w:rsidR="009E4B7E">
        <w:t>Our</w:t>
      </w:r>
      <w:r w:rsidR="009E4B7E">
        <w:rPr>
          <w:spacing w:val="-7"/>
        </w:rPr>
        <w:t xml:space="preserve"> </w:t>
      </w:r>
      <w:r w:rsidR="009E4B7E">
        <w:t>Family</w:t>
      </w:r>
      <w:r w:rsidR="009E4B7E">
        <w:rPr>
          <w:spacing w:val="-4"/>
        </w:rPr>
        <w:t xml:space="preserve"> </w:t>
      </w:r>
      <w:r w:rsidR="009E4B7E">
        <w:t>Wizard</w:t>
      </w:r>
      <w:r>
        <w:t>, or email</w:t>
      </w:r>
      <w:r w:rsidR="009E4B7E">
        <w:rPr>
          <w:spacing w:val="-7"/>
        </w:rPr>
        <w:t xml:space="preserve"> </w:t>
      </w:r>
      <w:r w:rsidR="009E4B7E">
        <w:t>–</w:t>
      </w:r>
      <w:r w:rsidR="009E4B7E">
        <w:rPr>
          <w:spacing w:val="-5"/>
        </w:rPr>
        <w:t xml:space="preserve"> </w:t>
      </w:r>
      <w:r w:rsidR="009E4B7E">
        <w:t>this</w:t>
      </w:r>
      <w:r w:rsidR="009E4B7E">
        <w:rPr>
          <w:spacing w:val="-7"/>
        </w:rPr>
        <w:t xml:space="preserve"> </w:t>
      </w:r>
      <w:r w:rsidR="009E4B7E">
        <w:t>method</w:t>
      </w:r>
      <w:r w:rsidR="009E4B7E">
        <w:rPr>
          <w:spacing w:val="-10"/>
        </w:rPr>
        <w:t xml:space="preserve"> </w:t>
      </w:r>
      <w:r w:rsidR="009E4B7E">
        <w:t>must</w:t>
      </w:r>
      <w:r w:rsidR="009E4B7E">
        <w:rPr>
          <w:spacing w:val="-6"/>
        </w:rPr>
        <w:t xml:space="preserve"> </w:t>
      </w:r>
      <w:r w:rsidR="009E4B7E">
        <w:t>be</w:t>
      </w:r>
      <w:r w:rsidR="009E4B7E">
        <w:rPr>
          <w:spacing w:val="-7"/>
        </w:rPr>
        <w:t xml:space="preserve"> </w:t>
      </w:r>
      <w:r w:rsidR="009E4B7E">
        <w:t>ordered</w:t>
      </w:r>
      <w:r w:rsidR="009E4B7E">
        <w:rPr>
          <w:spacing w:val="-7"/>
        </w:rPr>
        <w:t xml:space="preserve"> </w:t>
      </w:r>
      <w:r w:rsidR="009E4B7E">
        <w:t>by</w:t>
      </w:r>
      <w:r w:rsidR="009E4B7E">
        <w:rPr>
          <w:spacing w:val="-5"/>
        </w:rPr>
        <w:t xml:space="preserve"> </w:t>
      </w:r>
      <w:r w:rsidR="009E4B7E">
        <w:t>the</w:t>
      </w:r>
      <w:r w:rsidR="009E4B7E">
        <w:rPr>
          <w:spacing w:val="-1"/>
        </w:rPr>
        <w:t xml:space="preserve"> </w:t>
      </w:r>
      <w:r w:rsidR="009E4B7E">
        <w:rPr>
          <w:spacing w:val="-2"/>
        </w:rPr>
        <w:t>court</w:t>
      </w:r>
    </w:p>
    <w:p w14:paraId="60494B54" w14:textId="3F6B2182" w:rsidR="00FD0042" w:rsidRDefault="009E4B7E">
      <w:pPr>
        <w:pStyle w:val="ListParagraph"/>
        <w:numPr>
          <w:ilvl w:val="0"/>
          <w:numId w:val="3"/>
        </w:numPr>
        <w:tabs>
          <w:tab w:val="left" w:pos="1040"/>
          <w:tab w:val="left" w:pos="1045"/>
        </w:tabs>
        <w:ind w:left="1045" w:right="393" w:hanging="361"/>
        <w:rPr>
          <w:b/>
        </w:rPr>
      </w:pPr>
      <w:r>
        <w:t>If</w:t>
      </w:r>
      <w:r>
        <w:rPr>
          <w:spacing w:val="-1"/>
        </w:rPr>
        <w:t xml:space="preserve"> </w:t>
      </w:r>
      <w:r>
        <w:t>the court did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the parties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Family Wizard,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DRO/CSMP requires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 xml:space="preserve">the following items to the Non-Custodial Parent by </w:t>
      </w:r>
      <w:r>
        <w:rPr>
          <w:b/>
        </w:rPr>
        <w:t>certified mail:</w:t>
      </w:r>
    </w:p>
    <w:p w14:paraId="60494B55" w14:textId="77777777" w:rsidR="00FD0042" w:rsidRDefault="009E4B7E">
      <w:pPr>
        <w:pStyle w:val="ListParagraph"/>
        <w:numPr>
          <w:ilvl w:val="1"/>
          <w:numId w:val="3"/>
        </w:numPr>
        <w:tabs>
          <w:tab w:val="left" w:pos="1852"/>
        </w:tabs>
        <w:spacing w:before="267"/>
        <w:ind w:left="1852" w:hanging="356"/>
      </w:pP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spreadsheet</w:t>
      </w:r>
    </w:p>
    <w:p w14:paraId="60494B56" w14:textId="77777777" w:rsidR="00FD0042" w:rsidRDefault="009E4B7E">
      <w:pPr>
        <w:pStyle w:val="ListParagraph"/>
        <w:numPr>
          <w:ilvl w:val="1"/>
          <w:numId w:val="3"/>
        </w:numPr>
        <w:tabs>
          <w:tab w:val="left" w:pos="1855"/>
        </w:tabs>
        <w:ind w:left="1855" w:hanging="359"/>
      </w:pPr>
      <w:r>
        <w:t>A</w:t>
      </w:r>
      <w:r>
        <w:rPr>
          <w:spacing w:val="-9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notifying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Non-Custodial</w:t>
      </w:r>
      <w:r>
        <w:rPr>
          <w:spacing w:val="-12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portion;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60494B57" w14:textId="77777777" w:rsidR="00FD0042" w:rsidRDefault="009E4B7E">
      <w:pPr>
        <w:pStyle w:val="ListParagraph"/>
        <w:numPr>
          <w:ilvl w:val="1"/>
          <w:numId w:val="3"/>
        </w:numPr>
        <w:tabs>
          <w:tab w:val="left" w:pos="1856"/>
        </w:tabs>
        <w:ind w:left="1856" w:hanging="360"/>
      </w:pP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2"/>
        </w:rPr>
        <w:t>Documentation</w:t>
      </w:r>
    </w:p>
    <w:p w14:paraId="4C6C1034" w14:textId="77777777" w:rsidR="00FD0042" w:rsidRDefault="00FD0042"/>
    <w:p w14:paraId="60494B59" w14:textId="77777777" w:rsidR="00FD0042" w:rsidRDefault="009E4B7E" w:rsidP="00DE40A0">
      <w:pPr>
        <w:pStyle w:val="BodyText"/>
        <w:spacing w:before="28"/>
        <w:ind w:left="103"/>
      </w:pPr>
      <w:r>
        <w:t>If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certified</w:t>
      </w:r>
      <w:r>
        <w:rPr>
          <w:spacing w:val="37"/>
        </w:rPr>
        <w:t xml:space="preserve"> </w:t>
      </w:r>
      <w:r>
        <w:t>mail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returned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unclaimed,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open</w:t>
      </w:r>
      <w:r>
        <w:rPr>
          <w:spacing w:val="37"/>
        </w:rPr>
        <w:t xml:space="preserve"> </w:t>
      </w:r>
      <w:r>
        <w:t>it.</w:t>
      </w:r>
      <w:r>
        <w:rPr>
          <w:spacing w:val="80"/>
          <w:w w:val="150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follow-up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providing additional copies using, either first class mail, email, or hand-delivery.</w:t>
      </w:r>
    </w:p>
    <w:p w14:paraId="60494B5A" w14:textId="77777777" w:rsidR="00FD0042" w:rsidRDefault="00FD0042">
      <w:pPr>
        <w:pStyle w:val="BodyText"/>
        <w:spacing w:before="238"/>
      </w:pPr>
    </w:p>
    <w:p w14:paraId="60494B5B" w14:textId="77777777" w:rsidR="00FD0042" w:rsidRDefault="009E4B7E">
      <w:pPr>
        <w:ind w:left="103"/>
        <w:rPr>
          <w:b/>
        </w:rPr>
      </w:pPr>
      <w:bookmarkStart w:id="3" w:name="Documents_provided_to_the_DRO/CSMP"/>
      <w:bookmarkEnd w:id="3"/>
      <w:r>
        <w:rPr>
          <w:b/>
          <w:u w:val="single"/>
        </w:rPr>
        <w:t>Documents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provided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u w:val="single"/>
        </w:rPr>
        <w:t>DRO/CSMP</w:t>
      </w:r>
    </w:p>
    <w:p w14:paraId="60494B5C" w14:textId="77777777" w:rsidR="00FD0042" w:rsidRDefault="00FD0042">
      <w:pPr>
        <w:pStyle w:val="BodyText"/>
        <w:spacing w:before="1"/>
        <w:rPr>
          <w:b/>
        </w:rPr>
      </w:pPr>
    </w:p>
    <w:p w14:paraId="60494B5D" w14:textId="690A0D05" w:rsidR="00FD0042" w:rsidRDefault="009E4B7E">
      <w:pPr>
        <w:pStyle w:val="BodyText"/>
        <w:ind w:left="324" w:right="314"/>
      </w:pPr>
      <w:r>
        <w:t xml:space="preserve">If this office begins the process of a Child Support Review or initiating legal action, you will be given a maximum time of </w:t>
      </w:r>
      <w:r>
        <w:rPr>
          <w:b/>
          <w:u w:val="single"/>
        </w:rPr>
        <w:t>two weeks</w:t>
      </w:r>
      <w:r>
        <w:rPr>
          <w:b/>
        </w:rPr>
        <w:t xml:space="preserve"> </w:t>
      </w:r>
      <w:r>
        <w:t xml:space="preserve">to submit the following items to the DRO/CSMP at the </w:t>
      </w:r>
      <w:r w:rsidR="00573975">
        <w:t>mailing</w:t>
      </w:r>
      <w:r>
        <w:t xml:space="preserve"> address provided above:</w:t>
      </w:r>
    </w:p>
    <w:p w14:paraId="60494B5E" w14:textId="1DA205B4" w:rsidR="00FD0042" w:rsidRDefault="009E4B7E">
      <w:pPr>
        <w:pStyle w:val="ListParagraph"/>
        <w:numPr>
          <w:ilvl w:val="0"/>
          <w:numId w:val="2"/>
        </w:numPr>
        <w:tabs>
          <w:tab w:val="left" w:pos="1040"/>
          <w:tab w:val="left" w:pos="1044"/>
        </w:tabs>
        <w:spacing w:before="267"/>
        <w:ind w:right="689" w:hanging="269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ordered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proofErr w:type="spellStart"/>
      <w:r w:rsidR="00E53CC4">
        <w:rPr>
          <w:spacing w:val="-5"/>
        </w:rPr>
        <w:t>Appclose</w:t>
      </w:r>
      <w:proofErr w:type="spellEnd"/>
      <w:r w:rsidR="00E53CC4">
        <w:rPr>
          <w:spacing w:val="-5"/>
        </w:rPr>
        <w:t xml:space="preserve">, </w:t>
      </w:r>
      <w:r>
        <w:t>Our</w:t>
      </w:r>
      <w:r>
        <w:rPr>
          <w:spacing w:val="-1"/>
        </w:rPr>
        <w:t xml:space="preserve"> </w:t>
      </w:r>
      <w:r>
        <w:t>Family Wizard</w:t>
      </w:r>
      <w:r w:rsidR="00E53CC4">
        <w:t xml:space="preserve"> or email</w:t>
      </w:r>
      <w:r>
        <w:t>,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 DRO/CSMP copies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Non-Custodial Parent regarding health care expenses, including any attachments (proof).</w:t>
      </w:r>
    </w:p>
    <w:p w14:paraId="60494B5F" w14:textId="77777777" w:rsidR="00FD0042" w:rsidRDefault="00FD0042">
      <w:pPr>
        <w:pStyle w:val="BodyText"/>
        <w:spacing w:before="2"/>
      </w:pPr>
    </w:p>
    <w:p w14:paraId="60494B60" w14:textId="68E5A3CE" w:rsidR="00FD0042" w:rsidRDefault="009E4B7E">
      <w:pPr>
        <w:pStyle w:val="ListParagraph"/>
        <w:numPr>
          <w:ilvl w:val="0"/>
          <w:numId w:val="2"/>
        </w:numPr>
        <w:tabs>
          <w:tab w:val="left" w:pos="1131"/>
        </w:tabs>
        <w:spacing w:before="1"/>
        <w:ind w:left="1131" w:hanging="356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ordered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proofErr w:type="spellStart"/>
      <w:r w:rsidR="00E53CC4">
        <w:rPr>
          <w:spacing w:val="-6"/>
        </w:rPr>
        <w:t>Appclose</w:t>
      </w:r>
      <w:proofErr w:type="spellEnd"/>
      <w:r w:rsidR="00E53CC4">
        <w:rPr>
          <w:spacing w:val="-6"/>
        </w:rPr>
        <w:t xml:space="preserve">, </w:t>
      </w:r>
      <w:r>
        <w:t>Our</w:t>
      </w:r>
      <w:r>
        <w:rPr>
          <w:spacing w:val="-5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Wizard,</w:t>
      </w:r>
      <w:r w:rsidR="00E53CC4">
        <w:t xml:space="preserve"> or email</w:t>
      </w:r>
      <w:r>
        <w:rPr>
          <w:spacing w:val="-8"/>
        </w:rPr>
        <w:t xml:space="preserve"> </w:t>
      </w:r>
      <w:r>
        <w:t>send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DRO/CSMP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documents:</w:t>
      </w:r>
    </w:p>
    <w:p w14:paraId="60494B61" w14:textId="77777777" w:rsidR="00FD0042" w:rsidRDefault="00FD0042">
      <w:pPr>
        <w:pStyle w:val="BodyText"/>
      </w:pPr>
    </w:p>
    <w:p w14:paraId="60494B62" w14:textId="77777777" w:rsidR="00FD0042" w:rsidRDefault="009E4B7E">
      <w:pPr>
        <w:pStyle w:val="ListParagraph"/>
        <w:numPr>
          <w:ilvl w:val="1"/>
          <w:numId w:val="2"/>
        </w:numPr>
        <w:tabs>
          <w:tab w:val="left" w:pos="1851"/>
        </w:tabs>
        <w:spacing w:after="49"/>
        <w:ind w:left="1851" w:hanging="356"/>
      </w:pP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Non-Custodial</w:t>
      </w:r>
      <w:r>
        <w:rPr>
          <w:spacing w:val="-9"/>
        </w:rPr>
        <w:t xml:space="preserve"> </w:t>
      </w:r>
      <w:r>
        <w:rPr>
          <w:spacing w:val="-2"/>
        </w:rPr>
        <w:t>Parent</w:t>
      </w: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771"/>
        <w:gridCol w:w="340"/>
        <w:gridCol w:w="454"/>
        <w:gridCol w:w="1531"/>
        <w:gridCol w:w="640"/>
        <w:gridCol w:w="700"/>
        <w:gridCol w:w="686"/>
        <w:gridCol w:w="455"/>
        <w:gridCol w:w="800"/>
        <w:gridCol w:w="852"/>
        <w:gridCol w:w="939"/>
      </w:tblGrid>
      <w:tr w:rsidR="00FD0042" w14:paraId="60494B6C" w14:textId="77777777">
        <w:trPr>
          <w:trHeight w:val="241"/>
        </w:trPr>
        <w:tc>
          <w:tcPr>
            <w:tcW w:w="315" w:type="dxa"/>
          </w:tcPr>
          <w:p w14:paraId="60494B63" w14:textId="77777777" w:rsidR="00FD0042" w:rsidRDefault="009E4B7E">
            <w:pPr>
              <w:pStyle w:val="TableParagraph"/>
              <w:spacing w:line="221" w:lineRule="exact"/>
              <w:ind w:left="22" w:right="63"/>
              <w:jc w:val="center"/>
            </w:pPr>
            <w:r>
              <w:rPr>
                <w:spacing w:val="-5"/>
              </w:rPr>
              <w:t>b.</w:t>
            </w:r>
          </w:p>
        </w:tc>
        <w:tc>
          <w:tcPr>
            <w:tcW w:w="3096" w:type="dxa"/>
            <w:gridSpan w:val="4"/>
          </w:tcPr>
          <w:p w14:paraId="60494B64" w14:textId="77777777" w:rsidR="00FD0042" w:rsidRDefault="009E4B7E">
            <w:pPr>
              <w:pStyle w:val="TableParagraph"/>
              <w:spacing w:line="221" w:lineRule="exact"/>
              <w:ind w:left="92"/>
            </w:pP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spreadsheet</w:t>
            </w:r>
          </w:p>
        </w:tc>
        <w:tc>
          <w:tcPr>
            <w:tcW w:w="640" w:type="dxa"/>
          </w:tcPr>
          <w:p w14:paraId="60494B65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0494B66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0494B67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 w14:paraId="60494B68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 w14:paraId="60494B69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0494B6A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 w14:paraId="60494B6B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0042" w14:paraId="60494B79" w14:textId="77777777">
        <w:trPr>
          <w:trHeight w:val="265"/>
        </w:trPr>
        <w:tc>
          <w:tcPr>
            <w:tcW w:w="315" w:type="dxa"/>
          </w:tcPr>
          <w:p w14:paraId="60494B6D" w14:textId="77777777" w:rsidR="00FD0042" w:rsidRDefault="009E4B7E">
            <w:pPr>
              <w:pStyle w:val="TableParagraph"/>
              <w:spacing w:line="245" w:lineRule="exact"/>
              <w:ind w:right="63"/>
              <w:jc w:val="center"/>
            </w:pPr>
            <w:r>
              <w:rPr>
                <w:spacing w:val="-5"/>
              </w:rPr>
              <w:t>c.</w:t>
            </w:r>
          </w:p>
        </w:tc>
        <w:tc>
          <w:tcPr>
            <w:tcW w:w="771" w:type="dxa"/>
          </w:tcPr>
          <w:p w14:paraId="60494B6E" w14:textId="77777777" w:rsidR="00FD0042" w:rsidRDefault="009E4B7E">
            <w:pPr>
              <w:pStyle w:val="TableParagraph"/>
              <w:spacing w:line="245" w:lineRule="exact"/>
              <w:ind w:left="94"/>
            </w:pPr>
            <w:r>
              <w:rPr>
                <w:spacing w:val="-2"/>
              </w:rPr>
              <w:t>Copies</w:t>
            </w:r>
          </w:p>
        </w:tc>
        <w:tc>
          <w:tcPr>
            <w:tcW w:w="340" w:type="dxa"/>
          </w:tcPr>
          <w:p w14:paraId="60494B6F" w14:textId="77777777" w:rsidR="00FD0042" w:rsidRDefault="009E4B7E">
            <w:pPr>
              <w:pStyle w:val="TableParagraph"/>
              <w:spacing w:line="246" w:lineRule="exact"/>
              <w:ind w:left="76"/>
            </w:pPr>
            <w:r>
              <w:rPr>
                <w:spacing w:val="-5"/>
              </w:rPr>
              <w:t>of</w:t>
            </w:r>
          </w:p>
        </w:tc>
        <w:tc>
          <w:tcPr>
            <w:tcW w:w="454" w:type="dxa"/>
          </w:tcPr>
          <w:p w14:paraId="60494B70" w14:textId="77777777" w:rsidR="00FD0042" w:rsidRDefault="009E4B7E">
            <w:pPr>
              <w:pStyle w:val="TableParagraph"/>
              <w:spacing w:line="246" w:lineRule="exact"/>
              <w:ind w:left="74"/>
            </w:pPr>
            <w:r>
              <w:rPr>
                <w:spacing w:val="-5"/>
              </w:rPr>
              <w:t>the</w:t>
            </w:r>
          </w:p>
        </w:tc>
        <w:tc>
          <w:tcPr>
            <w:tcW w:w="1531" w:type="dxa"/>
          </w:tcPr>
          <w:p w14:paraId="60494B71" w14:textId="77777777" w:rsidR="00FD0042" w:rsidRDefault="009E4B7E">
            <w:pPr>
              <w:pStyle w:val="TableParagraph"/>
              <w:spacing w:line="246" w:lineRule="exact"/>
              <w:ind w:left="74"/>
            </w:pPr>
            <w:r>
              <w:rPr>
                <w:spacing w:val="-2"/>
              </w:rPr>
              <w:t>documentation</w:t>
            </w:r>
          </w:p>
        </w:tc>
        <w:tc>
          <w:tcPr>
            <w:tcW w:w="640" w:type="dxa"/>
          </w:tcPr>
          <w:p w14:paraId="60494B72" w14:textId="77777777" w:rsidR="00FD0042" w:rsidRDefault="009E4B7E">
            <w:pPr>
              <w:pStyle w:val="TableParagraph"/>
              <w:spacing w:line="246" w:lineRule="exact"/>
              <w:ind w:left="74"/>
            </w:pPr>
            <w:r>
              <w:rPr>
                <w:spacing w:val="-2"/>
              </w:rPr>
              <w:t>listed</w:t>
            </w:r>
          </w:p>
        </w:tc>
        <w:tc>
          <w:tcPr>
            <w:tcW w:w="700" w:type="dxa"/>
          </w:tcPr>
          <w:p w14:paraId="60494B73" w14:textId="77777777" w:rsidR="00FD0042" w:rsidRDefault="009E4B7E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above</w:t>
            </w:r>
          </w:p>
        </w:tc>
        <w:tc>
          <w:tcPr>
            <w:tcW w:w="686" w:type="dxa"/>
          </w:tcPr>
          <w:p w14:paraId="60494B74" w14:textId="77777777" w:rsidR="00FD0042" w:rsidRDefault="009E4B7E">
            <w:pPr>
              <w:pStyle w:val="TableParagraph"/>
              <w:spacing w:line="246" w:lineRule="exact"/>
              <w:ind w:left="73"/>
            </w:pPr>
            <w:r>
              <w:rPr>
                <w:spacing w:val="-2"/>
              </w:rPr>
              <w:t>under</w:t>
            </w:r>
          </w:p>
        </w:tc>
        <w:tc>
          <w:tcPr>
            <w:tcW w:w="455" w:type="dxa"/>
          </w:tcPr>
          <w:p w14:paraId="60494B75" w14:textId="77777777" w:rsidR="00FD0042" w:rsidRDefault="009E4B7E">
            <w:pPr>
              <w:pStyle w:val="TableParagraph"/>
              <w:spacing w:line="246" w:lineRule="exact"/>
              <w:ind w:left="74"/>
            </w:pPr>
            <w:r>
              <w:rPr>
                <w:spacing w:val="-5"/>
              </w:rPr>
              <w:t>the</w:t>
            </w:r>
          </w:p>
        </w:tc>
        <w:tc>
          <w:tcPr>
            <w:tcW w:w="800" w:type="dxa"/>
          </w:tcPr>
          <w:p w14:paraId="60494B76" w14:textId="77777777" w:rsidR="00FD0042" w:rsidRDefault="009E4B7E">
            <w:pPr>
              <w:pStyle w:val="TableParagraph"/>
              <w:spacing w:line="246" w:lineRule="exact"/>
              <w:ind w:left="72"/>
            </w:pPr>
            <w:r>
              <w:rPr>
                <w:spacing w:val="-2"/>
              </w:rPr>
              <w:t>section</w:t>
            </w:r>
          </w:p>
        </w:tc>
        <w:tc>
          <w:tcPr>
            <w:tcW w:w="852" w:type="dxa"/>
          </w:tcPr>
          <w:p w14:paraId="60494B77" w14:textId="77777777" w:rsidR="00FD0042" w:rsidRDefault="009E4B7E">
            <w:pPr>
              <w:pStyle w:val="TableParagraph"/>
              <w:spacing w:line="246" w:lineRule="exact"/>
              <w:ind w:left="71"/>
            </w:pPr>
            <w:r>
              <w:rPr>
                <w:spacing w:val="-2"/>
              </w:rPr>
              <w:t>entitled</w:t>
            </w:r>
          </w:p>
        </w:tc>
        <w:tc>
          <w:tcPr>
            <w:tcW w:w="939" w:type="dxa"/>
          </w:tcPr>
          <w:p w14:paraId="60494B78" w14:textId="77777777" w:rsidR="00FD0042" w:rsidRDefault="009E4B7E">
            <w:pPr>
              <w:pStyle w:val="TableParagraph"/>
              <w:spacing w:line="246" w:lineRule="exact"/>
              <w:ind w:left="71"/>
            </w:pPr>
            <w:r>
              <w:rPr>
                <w:spacing w:val="-2"/>
              </w:rPr>
              <w:t>Required</w:t>
            </w:r>
          </w:p>
        </w:tc>
      </w:tr>
      <w:tr w:rsidR="00FD0042" w14:paraId="60494B84" w14:textId="77777777">
        <w:trPr>
          <w:trHeight w:val="244"/>
        </w:trPr>
        <w:tc>
          <w:tcPr>
            <w:tcW w:w="315" w:type="dxa"/>
          </w:tcPr>
          <w:p w14:paraId="60494B7A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gridSpan w:val="3"/>
          </w:tcPr>
          <w:p w14:paraId="60494B7B" w14:textId="77777777" w:rsidR="00FD0042" w:rsidRDefault="009E4B7E">
            <w:pPr>
              <w:pStyle w:val="TableParagraph"/>
              <w:spacing w:line="225" w:lineRule="exact"/>
              <w:ind w:left="96"/>
            </w:pPr>
            <w:r>
              <w:rPr>
                <w:spacing w:val="-2"/>
              </w:rPr>
              <w:t>Documentation</w:t>
            </w:r>
          </w:p>
        </w:tc>
        <w:tc>
          <w:tcPr>
            <w:tcW w:w="1531" w:type="dxa"/>
          </w:tcPr>
          <w:p w14:paraId="60494B7C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</w:tcPr>
          <w:p w14:paraId="60494B7D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14:paraId="60494B7E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60494B7F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 w14:paraId="60494B80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 w14:paraId="60494B81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0494B82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 w14:paraId="60494B83" w14:textId="77777777" w:rsidR="00FD0042" w:rsidRDefault="00FD00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494B85" w14:textId="0DB74819" w:rsidR="00FD0042" w:rsidRDefault="009E4B7E">
      <w:pPr>
        <w:pStyle w:val="ListParagraph"/>
        <w:numPr>
          <w:ilvl w:val="1"/>
          <w:numId w:val="3"/>
        </w:numPr>
        <w:tabs>
          <w:tab w:val="left" w:pos="1763"/>
          <w:tab w:val="left" w:pos="1766"/>
        </w:tabs>
        <w:spacing w:before="7" w:line="237" w:lineRule="auto"/>
        <w:ind w:left="1766" w:right="681" w:hanging="271"/>
      </w:pPr>
      <w:r>
        <w:t>Copies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postmarked Certified</w:t>
      </w:r>
      <w:r>
        <w:rPr>
          <w:spacing w:val="26"/>
        </w:rPr>
        <w:t xml:space="preserve"> </w:t>
      </w:r>
      <w:r>
        <w:t>Mail</w:t>
      </w:r>
      <w:r>
        <w:rPr>
          <w:spacing w:val="26"/>
        </w:rPr>
        <w:t xml:space="preserve"> </w:t>
      </w:r>
      <w:r>
        <w:t>receipt</w:t>
      </w:r>
      <w:r>
        <w:rPr>
          <w:spacing w:val="29"/>
        </w:rPr>
        <w:t xml:space="preserve"> </w:t>
      </w:r>
      <w:r>
        <w:t>and</w:t>
      </w:r>
      <w:r w:rsidR="00DE40A0">
        <w:t>/</w:t>
      </w:r>
      <w:r>
        <w:t>or any unopened, unclaimed certified mail.</w:t>
      </w:r>
    </w:p>
    <w:p w14:paraId="60494B86" w14:textId="77777777" w:rsidR="00FD0042" w:rsidRDefault="00FD0042">
      <w:pPr>
        <w:pStyle w:val="BodyText"/>
      </w:pPr>
    </w:p>
    <w:p w14:paraId="60494B88" w14:textId="77777777" w:rsidR="00FD0042" w:rsidRDefault="009E4B7E">
      <w:pPr>
        <w:ind w:left="103"/>
        <w:rPr>
          <w:b/>
        </w:rPr>
      </w:pPr>
      <w:bookmarkStart w:id="4" w:name="Sample_Spreadsheet"/>
      <w:bookmarkEnd w:id="4"/>
      <w:r>
        <w:rPr>
          <w:b/>
          <w:u w:val="single"/>
        </w:rPr>
        <w:t>Sample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Spreadsheet</w:t>
      </w:r>
    </w:p>
    <w:p w14:paraId="60494B89" w14:textId="77777777" w:rsidR="00FD0042" w:rsidRDefault="009E4B7E">
      <w:pPr>
        <w:pStyle w:val="BodyText"/>
        <w:spacing w:before="266"/>
        <w:ind w:left="326" w:right="314" w:hanging="2"/>
      </w:pPr>
      <w:r>
        <w:t>In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example,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Non-Custodial</w:t>
      </w:r>
      <w:r>
        <w:rPr>
          <w:spacing w:val="25"/>
        </w:rPr>
        <w:t xml:space="preserve"> </w:t>
      </w:r>
      <w:r>
        <w:t>Parent</w:t>
      </w:r>
      <w:r>
        <w:rPr>
          <w:spacing w:val="28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ordered</w:t>
      </w:r>
      <w:r>
        <w:rPr>
          <w:spacing w:val="2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pay</w:t>
      </w:r>
      <w:r>
        <w:rPr>
          <w:spacing w:val="28"/>
        </w:rPr>
        <w:t xml:space="preserve"> </w:t>
      </w:r>
      <w:r>
        <w:t>fifty</w:t>
      </w:r>
      <w:r>
        <w:rPr>
          <w:spacing w:val="28"/>
        </w:rPr>
        <w:t xml:space="preserve"> </w:t>
      </w:r>
      <w:r>
        <w:t>percent</w:t>
      </w:r>
      <w:r>
        <w:rPr>
          <w:spacing w:val="28"/>
        </w:rPr>
        <w:t xml:space="preserve"> </w:t>
      </w:r>
      <w:r>
        <w:t>(50%)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subject</w:t>
      </w:r>
      <w:r>
        <w:rPr>
          <w:spacing w:val="28"/>
        </w:rPr>
        <w:t xml:space="preserve"> </w:t>
      </w:r>
      <w:r>
        <w:t>children’s health care expenses:</w:t>
      </w:r>
    </w:p>
    <w:p w14:paraId="60494B8A" w14:textId="77777777" w:rsidR="00FD0042" w:rsidRDefault="00FD0042">
      <w:pPr>
        <w:pStyle w:val="BodyText"/>
        <w:spacing w:before="83"/>
        <w:rPr>
          <w:sz w:val="20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1373"/>
        <w:gridCol w:w="1767"/>
        <w:gridCol w:w="1319"/>
        <w:gridCol w:w="2228"/>
        <w:gridCol w:w="2254"/>
      </w:tblGrid>
      <w:tr w:rsidR="00FD0042" w14:paraId="60494B94" w14:textId="77777777">
        <w:trPr>
          <w:trHeight w:val="458"/>
        </w:trPr>
        <w:tc>
          <w:tcPr>
            <w:tcW w:w="833" w:type="dxa"/>
          </w:tcPr>
          <w:p w14:paraId="60494B8B" w14:textId="77777777" w:rsidR="00FD0042" w:rsidRDefault="009E4B7E">
            <w:pPr>
              <w:pStyle w:val="TableParagraph"/>
              <w:spacing w:before="194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Count</w:t>
            </w:r>
          </w:p>
        </w:tc>
        <w:tc>
          <w:tcPr>
            <w:tcW w:w="1373" w:type="dxa"/>
          </w:tcPr>
          <w:p w14:paraId="60494B8C" w14:textId="77777777" w:rsidR="00FD0042" w:rsidRDefault="009E4B7E">
            <w:pPr>
              <w:pStyle w:val="TableParagraph"/>
              <w:spacing w:line="199" w:lineRule="exact"/>
              <w:ind w:lef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Date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7"/>
                <w:sz w:val="20"/>
                <w:u w:val="single"/>
              </w:rPr>
              <w:t>of</w:t>
            </w:r>
          </w:p>
          <w:p w14:paraId="60494B8D" w14:textId="77777777" w:rsidR="00FD0042" w:rsidRDefault="009E4B7E">
            <w:pPr>
              <w:pStyle w:val="TableParagraph"/>
              <w:spacing w:line="240" w:lineRule="exact"/>
              <w:ind w:lef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Services</w:t>
            </w:r>
          </w:p>
        </w:tc>
        <w:tc>
          <w:tcPr>
            <w:tcW w:w="1767" w:type="dxa"/>
          </w:tcPr>
          <w:p w14:paraId="60494B8E" w14:textId="77777777" w:rsidR="00FD0042" w:rsidRDefault="009E4B7E">
            <w:pPr>
              <w:pStyle w:val="TableParagraph"/>
              <w:spacing w:before="194"/>
              <w:ind w:left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Purpose</w:t>
            </w:r>
          </w:p>
        </w:tc>
        <w:tc>
          <w:tcPr>
            <w:tcW w:w="1319" w:type="dxa"/>
          </w:tcPr>
          <w:p w14:paraId="60494B8F" w14:textId="77777777" w:rsidR="00FD0042" w:rsidRDefault="009E4B7E">
            <w:pPr>
              <w:pStyle w:val="TableParagraph"/>
              <w:spacing w:before="194"/>
              <w:ind w:left="3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Child</w:t>
            </w:r>
          </w:p>
        </w:tc>
        <w:tc>
          <w:tcPr>
            <w:tcW w:w="2228" w:type="dxa"/>
          </w:tcPr>
          <w:p w14:paraId="60494B90" w14:textId="77777777" w:rsidR="00FD0042" w:rsidRDefault="009E4B7E">
            <w:pPr>
              <w:pStyle w:val="TableParagraph"/>
              <w:spacing w:line="199" w:lineRule="exact"/>
              <w:ind w:lef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  <w:p w14:paraId="60494B91" w14:textId="77777777" w:rsidR="00FD0042" w:rsidRDefault="009E4B7E">
            <w:pPr>
              <w:pStyle w:val="TableParagraph"/>
              <w:spacing w:line="240" w:lineRule="exact"/>
              <w:ind w:lef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Custodial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Parent</w:t>
            </w:r>
          </w:p>
        </w:tc>
        <w:tc>
          <w:tcPr>
            <w:tcW w:w="2254" w:type="dxa"/>
          </w:tcPr>
          <w:p w14:paraId="60494B92" w14:textId="77777777" w:rsidR="00FD0042" w:rsidRDefault="009E4B7E">
            <w:pPr>
              <w:pStyle w:val="TableParagraph"/>
              <w:spacing w:line="199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  <w:p w14:paraId="60494B93" w14:textId="77777777" w:rsidR="00FD0042" w:rsidRDefault="009E4B7E">
            <w:pPr>
              <w:pStyle w:val="TableParagraph"/>
              <w:spacing w:line="240" w:lineRule="exact"/>
              <w:ind w:left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Non-Custodial Parent</w:t>
            </w:r>
          </w:p>
        </w:tc>
      </w:tr>
      <w:tr w:rsidR="00FD0042" w14:paraId="60494B9B" w14:textId="77777777">
        <w:trPr>
          <w:trHeight w:val="246"/>
        </w:trPr>
        <w:tc>
          <w:tcPr>
            <w:tcW w:w="833" w:type="dxa"/>
          </w:tcPr>
          <w:p w14:paraId="60494B95" w14:textId="77777777" w:rsidR="00FD0042" w:rsidRDefault="009E4B7E">
            <w:pPr>
              <w:pStyle w:val="TableParagraph"/>
              <w:spacing w:line="226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3" w:type="dxa"/>
          </w:tcPr>
          <w:p w14:paraId="60494B96" w14:textId="77777777" w:rsidR="00FD0042" w:rsidRDefault="009E4B7E">
            <w:pPr>
              <w:pStyle w:val="TableParagraph"/>
              <w:spacing w:line="226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97" w14:textId="77777777" w:rsidR="00FD0042" w:rsidRDefault="009E4B7E">
            <w:pPr>
              <w:pStyle w:val="TableParagraph"/>
              <w:spacing w:line="226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319" w:type="dxa"/>
          </w:tcPr>
          <w:p w14:paraId="60494B98" w14:textId="77777777" w:rsidR="00FD0042" w:rsidRDefault="009E4B7E">
            <w:pPr>
              <w:pStyle w:val="TableParagraph"/>
              <w:spacing w:line="226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 w14:paraId="60494B99" w14:textId="77777777" w:rsidR="00FD0042" w:rsidRDefault="009E4B7E">
            <w:pPr>
              <w:pStyle w:val="TableParagraph"/>
              <w:spacing w:line="226" w:lineRule="exact"/>
              <w:ind w:right="6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$250.00</w:t>
            </w:r>
          </w:p>
        </w:tc>
        <w:tc>
          <w:tcPr>
            <w:tcW w:w="2254" w:type="dxa"/>
          </w:tcPr>
          <w:p w14:paraId="60494B9A" w14:textId="77777777" w:rsidR="00FD0042" w:rsidRDefault="009E4B7E">
            <w:pPr>
              <w:pStyle w:val="TableParagraph"/>
              <w:spacing w:line="226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D0042" w14:paraId="60494BA2" w14:textId="77777777">
        <w:trPr>
          <w:trHeight w:val="243"/>
        </w:trPr>
        <w:tc>
          <w:tcPr>
            <w:tcW w:w="833" w:type="dxa"/>
          </w:tcPr>
          <w:p w14:paraId="60494B9C" w14:textId="77777777" w:rsidR="00FD0042" w:rsidRDefault="009E4B7E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73" w:type="dxa"/>
          </w:tcPr>
          <w:p w14:paraId="60494B9D" w14:textId="77777777" w:rsidR="00FD0042" w:rsidRDefault="009E4B7E">
            <w:pPr>
              <w:pStyle w:val="TableParagraph"/>
              <w:spacing w:line="224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9E" w14:textId="77777777" w:rsidR="00FD0042" w:rsidRDefault="009E4B7E">
            <w:pPr>
              <w:pStyle w:val="TableParagraph"/>
              <w:spacing w:line="224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prescription</w:t>
            </w:r>
          </w:p>
        </w:tc>
        <w:tc>
          <w:tcPr>
            <w:tcW w:w="1319" w:type="dxa"/>
          </w:tcPr>
          <w:p w14:paraId="60494B9F" w14:textId="77777777" w:rsidR="00FD0042" w:rsidRDefault="009E4B7E">
            <w:pPr>
              <w:pStyle w:val="TableParagraph"/>
              <w:spacing w:line="224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 w14:paraId="60494BA0" w14:textId="77777777" w:rsidR="00FD0042" w:rsidRDefault="009E4B7E">
            <w:pPr>
              <w:pStyle w:val="TableParagraph"/>
              <w:spacing w:line="224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180.00</w:t>
            </w:r>
          </w:p>
        </w:tc>
        <w:tc>
          <w:tcPr>
            <w:tcW w:w="2254" w:type="dxa"/>
          </w:tcPr>
          <w:p w14:paraId="60494BA1" w14:textId="77777777" w:rsidR="00FD0042" w:rsidRDefault="009E4B7E">
            <w:pPr>
              <w:pStyle w:val="TableParagraph"/>
              <w:spacing w:line="224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D0042" w14:paraId="60494BA9" w14:textId="77777777">
        <w:trPr>
          <w:trHeight w:val="242"/>
        </w:trPr>
        <w:tc>
          <w:tcPr>
            <w:tcW w:w="833" w:type="dxa"/>
          </w:tcPr>
          <w:p w14:paraId="60494BA3" w14:textId="77777777" w:rsidR="00FD0042" w:rsidRDefault="009E4B7E">
            <w:pPr>
              <w:pStyle w:val="TableParagraph"/>
              <w:spacing w:line="222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73" w:type="dxa"/>
          </w:tcPr>
          <w:p w14:paraId="60494BA4" w14:textId="77777777" w:rsidR="00FD0042" w:rsidRDefault="009E4B7E">
            <w:pPr>
              <w:pStyle w:val="TableParagraph"/>
              <w:spacing w:line="222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10-28-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A5" w14:textId="77777777" w:rsidR="00FD0042" w:rsidRDefault="009E4B7E">
            <w:pPr>
              <w:pStyle w:val="TableParagraph"/>
              <w:spacing w:line="222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orthodontic</w:t>
            </w:r>
          </w:p>
        </w:tc>
        <w:tc>
          <w:tcPr>
            <w:tcW w:w="1319" w:type="dxa"/>
          </w:tcPr>
          <w:p w14:paraId="60494BA6" w14:textId="77777777" w:rsidR="00FD0042" w:rsidRDefault="009E4B7E">
            <w:pPr>
              <w:pStyle w:val="TableParagraph"/>
              <w:spacing w:line="222" w:lineRule="exact"/>
              <w:ind w:left="397"/>
              <w:rPr>
                <w:sz w:val="20"/>
              </w:rPr>
            </w:pPr>
            <w:r>
              <w:rPr>
                <w:spacing w:val="-5"/>
                <w:sz w:val="20"/>
              </w:rPr>
              <w:t>Kay</w:t>
            </w:r>
          </w:p>
        </w:tc>
        <w:tc>
          <w:tcPr>
            <w:tcW w:w="2228" w:type="dxa"/>
          </w:tcPr>
          <w:p w14:paraId="60494BA7" w14:textId="77777777" w:rsidR="00FD0042" w:rsidRDefault="009E4B7E">
            <w:pPr>
              <w:pStyle w:val="TableParagraph"/>
              <w:spacing w:line="222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500.00</w:t>
            </w:r>
          </w:p>
        </w:tc>
        <w:tc>
          <w:tcPr>
            <w:tcW w:w="2254" w:type="dxa"/>
          </w:tcPr>
          <w:p w14:paraId="60494BA8" w14:textId="77777777" w:rsidR="00FD0042" w:rsidRDefault="009E4B7E">
            <w:pPr>
              <w:pStyle w:val="TableParagraph"/>
              <w:spacing w:line="222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D0042" w14:paraId="60494BB0" w14:textId="77777777">
        <w:trPr>
          <w:trHeight w:val="234"/>
        </w:trPr>
        <w:tc>
          <w:tcPr>
            <w:tcW w:w="833" w:type="dxa"/>
          </w:tcPr>
          <w:p w14:paraId="60494BAA" w14:textId="77777777" w:rsidR="00FD0042" w:rsidRDefault="009E4B7E">
            <w:pPr>
              <w:pStyle w:val="TableParagraph"/>
              <w:spacing w:line="214" w:lineRule="exact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73" w:type="dxa"/>
          </w:tcPr>
          <w:p w14:paraId="60494BAB" w14:textId="77777777" w:rsidR="00FD0042" w:rsidRDefault="009E4B7E">
            <w:pPr>
              <w:pStyle w:val="TableParagraph"/>
              <w:spacing w:line="214" w:lineRule="exact"/>
              <w:ind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11-14-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7" w:type="dxa"/>
          </w:tcPr>
          <w:p w14:paraId="60494BAC" w14:textId="77777777" w:rsidR="00FD0042" w:rsidRDefault="009E4B7E">
            <w:pPr>
              <w:pStyle w:val="TableParagraph"/>
              <w:spacing w:line="214" w:lineRule="exact"/>
              <w:ind w:left="361"/>
              <w:rPr>
                <w:sz w:val="20"/>
              </w:rPr>
            </w:pPr>
            <w:r>
              <w:rPr>
                <w:spacing w:val="-2"/>
                <w:sz w:val="20"/>
              </w:rPr>
              <w:t>vision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1319" w:type="dxa"/>
          </w:tcPr>
          <w:p w14:paraId="60494BAD" w14:textId="77777777" w:rsidR="00FD0042" w:rsidRDefault="009E4B7E">
            <w:pPr>
              <w:pStyle w:val="TableParagraph"/>
              <w:spacing w:line="214" w:lineRule="exact"/>
              <w:ind w:left="397"/>
              <w:rPr>
                <w:sz w:val="20"/>
              </w:rPr>
            </w:pPr>
            <w:r>
              <w:rPr>
                <w:spacing w:val="-4"/>
                <w:sz w:val="20"/>
              </w:rPr>
              <w:t>Jeff</w:t>
            </w:r>
          </w:p>
        </w:tc>
        <w:tc>
          <w:tcPr>
            <w:tcW w:w="2228" w:type="dxa"/>
          </w:tcPr>
          <w:p w14:paraId="60494BAE" w14:textId="77777777" w:rsidR="00FD0042" w:rsidRDefault="009E4B7E">
            <w:pPr>
              <w:pStyle w:val="TableParagraph"/>
              <w:spacing w:line="214" w:lineRule="exact"/>
              <w:ind w:right="7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690.00</w:t>
            </w:r>
          </w:p>
        </w:tc>
        <w:tc>
          <w:tcPr>
            <w:tcW w:w="2254" w:type="dxa"/>
          </w:tcPr>
          <w:p w14:paraId="60494BAF" w14:textId="77777777" w:rsidR="00FD0042" w:rsidRDefault="009E4B7E">
            <w:pPr>
              <w:pStyle w:val="TableParagraph"/>
              <w:spacing w:line="214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12-1-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FD0042" w14:paraId="60494BB7" w14:textId="77777777" w:rsidTr="00E53CC4">
        <w:trPr>
          <w:trHeight w:val="72"/>
        </w:trPr>
        <w:tc>
          <w:tcPr>
            <w:tcW w:w="833" w:type="dxa"/>
          </w:tcPr>
          <w:p w14:paraId="60494BB1" w14:textId="13C11B41" w:rsidR="00FD0042" w:rsidRDefault="00FD0042">
            <w:pPr>
              <w:pStyle w:val="TableParagraph"/>
              <w:spacing w:line="192" w:lineRule="exact"/>
              <w:ind w:left="141"/>
              <w:rPr>
                <w:sz w:val="20"/>
              </w:rPr>
            </w:pPr>
          </w:p>
        </w:tc>
        <w:tc>
          <w:tcPr>
            <w:tcW w:w="1373" w:type="dxa"/>
          </w:tcPr>
          <w:p w14:paraId="60494BB2" w14:textId="67005B72" w:rsidR="00FD0042" w:rsidRDefault="00FD0042">
            <w:pPr>
              <w:pStyle w:val="TableParagraph"/>
              <w:spacing w:line="192" w:lineRule="exact"/>
              <w:ind w:right="52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60494BB3" w14:textId="326BA75D" w:rsidR="00FD0042" w:rsidRDefault="00FD0042">
            <w:pPr>
              <w:pStyle w:val="TableParagraph"/>
              <w:spacing w:line="192" w:lineRule="exact"/>
              <w:ind w:left="361"/>
              <w:rPr>
                <w:sz w:val="20"/>
              </w:rPr>
            </w:pPr>
          </w:p>
        </w:tc>
        <w:tc>
          <w:tcPr>
            <w:tcW w:w="1319" w:type="dxa"/>
          </w:tcPr>
          <w:p w14:paraId="60494BB4" w14:textId="1BBCBB57" w:rsidR="00FD0042" w:rsidRDefault="00FD0042">
            <w:pPr>
              <w:pStyle w:val="TableParagraph"/>
              <w:spacing w:line="192" w:lineRule="exact"/>
              <w:ind w:left="397"/>
              <w:rPr>
                <w:sz w:val="20"/>
              </w:rPr>
            </w:pPr>
          </w:p>
        </w:tc>
        <w:tc>
          <w:tcPr>
            <w:tcW w:w="2228" w:type="dxa"/>
          </w:tcPr>
          <w:p w14:paraId="60494BB5" w14:textId="2D25BC7C" w:rsidR="00FD0042" w:rsidRDefault="00FD0042">
            <w:pPr>
              <w:pStyle w:val="TableParagraph"/>
              <w:spacing w:line="192" w:lineRule="exact"/>
              <w:ind w:right="702"/>
              <w:jc w:val="right"/>
              <w:rPr>
                <w:sz w:val="20"/>
              </w:rPr>
            </w:pPr>
          </w:p>
        </w:tc>
        <w:tc>
          <w:tcPr>
            <w:tcW w:w="2254" w:type="dxa"/>
          </w:tcPr>
          <w:p w14:paraId="60494BB6" w14:textId="4B559443" w:rsidR="00FD0042" w:rsidRDefault="00FD0042">
            <w:pPr>
              <w:pStyle w:val="TableParagraph"/>
              <w:spacing w:line="192" w:lineRule="exact"/>
              <w:ind w:right="5"/>
              <w:jc w:val="center"/>
              <w:rPr>
                <w:sz w:val="20"/>
              </w:rPr>
            </w:pPr>
          </w:p>
        </w:tc>
      </w:tr>
    </w:tbl>
    <w:p w14:paraId="562D4085" w14:textId="77777777" w:rsidR="00E53CC4" w:rsidRDefault="00E53CC4" w:rsidP="00E53CC4">
      <w:pPr>
        <w:tabs>
          <w:tab w:val="left" w:pos="7524"/>
          <w:tab w:val="left" w:pos="8244"/>
          <w:tab w:val="left" w:pos="9684"/>
        </w:tabs>
        <w:spacing w:before="1"/>
        <w:ind w:left="1044"/>
        <w:rPr>
          <w:sz w:val="20"/>
        </w:rPr>
      </w:pPr>
      <w:r>
        <w:rPr>
          <w:spacing w:val="-2"/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Custodial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Parent</w:t>
      </w:r>
      <w:r>
        <w:rPr>
          <w:sz w:val="20"/>
        </w:rPr>
        <w:tab/>
      </w: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2120.00</w:t>
      </w:r>
      <w:r>
        <w:rPr>
          <w:sz w:val="20"/>
          <w:u w:val="single"/>
        </w:rPr>
        <w:tab/>
      </w:r>
    </w:p>
    <w:p w14:paraId="211103BD" w14:textId="77777777" w:rsidR="00E53CC4" w:rsidRDefault="00E53CC4" w:rsidP="00E53CC4">
      <w:pPr>
        <w:tabs>
          <w:tab w:val="left" w:pos="7524"/>
          <w:tab w:val="left" w:pos="8244"/>
          <w:tab w:val="left" w:pos="9684"/>
        </w:tabs>
        <w:spacing w:before="3" w:line="243" w:lineRule="exact"/>
        <w:ind w:left="1044"/>
        <w:rPr>
          <w:sz w:val="20"/>
        </w:rPr>
      </w:pPr>
      <w:r>
        <w:rPr>
          <w:spacing w:val="-2"/>
          <w:sz w:val="20"/>
        </w:rPr>
        <w:t>Non-Custodial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Parent’s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percentage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owed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(50%)</w:t>
      </w:r>
      <w:r>
        <w:rPr>
          <w:sz w:val="20"/>
        </w:rPr>
        <w:tab/>
      </w:r>
      <w:r>
        <w:rPr>
          <w:spacing w:val="-10"/>
          <w:sz w:val="20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1060.00</w:t>
      </w:r>
      <w:r>
        <w:rPr>
          <w:sz w:val="20"/>
          <w:u w:val="single"/>
        </w:rPr>
        <w:tab/>
      </w:r>
    </w:p>
    <w:p w14:paraId="24C91FD6" w14:textId="77777777" w:rsidR="00E53CC4" w:rsidRDefault="00E53CC4" w:rsidP="00E53CC4">
      <w:pPr>
        <w:tabs>
          <w:tab w:val="left" w:pos="7524"/>
          <w:tab w:val="left" w:pos="8427"/>
          <w:tab w:val="left" w:pos="9684"/>
        </w:tabs>
        <w:spacing w:line="243" w:lineRule="exact"/>
        <w:ind w:left="1044"/>
        <w:rPr>
          <w:sz w:val="20"/>
        </w:rPr>
      </w:pPr>
      <w:r>
        <w:rPr>
          <w:spacing w:val="-2"/>
          <w:sz w:val="20"/>
        </w:rPr>
        <w:t>Amount paid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Non-Custodial Parent</w:t>
      </w:r>
      <w:r>
        <w:rPr>
          <w:sz w:val="20"/>
        </w:rPr>
        <w:tab/>
      </w:r>
      <w:r>
        <w:rPr>
          <w:spacing w:val="-10"/>
          <w:sz w:val="20"/>
          <w:u w:val="single"/>
        </w:rPr>
        <w:t>$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50.00</w:t>
      </w:r>
      <w:r>
        <w:rPr>
          <w:sz w:val="20"/>
          <w:u w:val="single"/>
        </w:rPr>
        <w:tab/>
      </w:r>
    </w:p>
    <w:p w14:paraId="60494BBD" w14:textId="77777777" w:rsidR="00FD0042" w:rsidRDefault="009E4B7E">
      <w:pPr>
        <w:tabs>
          <w:tab w:val="left" w:pos="7524"/>
          <w:tab w:val="left" w:pos="8244"/>
          <w:tab w:val="left" w:pos="9684"/>
        </w:tabs>
        <w:spacing w:line="243" w:lineRule="exact"/>
        <w:ind w:left="1044"/>
        <w:rPr>
          <w:sz w:val="20"/>
        </w:rPr>
      </w:pPr>
      <w:r>
        <w:rPr>
          <w:spacing w:val="-2"/>
          <w:sz w:val="20"/>
        </w:rPr>
        <w:t>*Balance due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Non-Custodial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Parent</w:t>
      </w:r>
      <w:r>
        <w:rPr>
          <w:sz w:val="20"/>
        </w:rPr>
        <w:tab/>
      </w:r>
      <w:r>
        <w:rPr>
          <w:spacing w:val="-10"/>
          <w:sz w:val="20"/>
          <w:u w:val="double"/>
        </w:rPr>
        <w:t>$</w:t>
      </w:r>
      <w:r>
        <w:rPr>
          <w:sz w:val="20"/>
          <w:u w:val="double"/>
        </w:rPr>
        <w:tab/>
      </w:r>
      <w:r>
        <w:rPr>
          <w:spacing w:val="-2"/>
          <w:sz w:val="20"/>
          <w:u w:val="double"/>
        </w:rPr>
        <w:t>1010.00</w:t>
      </w:r>
      <w:r>
        <w:rPr>
          <w:sz w:val="20"/>
          <w:u w:val="double"/>
        </w:rPr>
        <w:tab/>
      </w:r>
    </w:p>
    <w:p w14:paraId="60494BBE" w14:textId="77777777" w:rsidR="00FD0042" w:rsidRDefault="009E4B7E">
      <w:pPr>
        <w:pStyle w:val="ListParagraph"/>
        <w:numPr>
          <w:ilvl w:val="0"/>
          <w:numId w:val="1"/>
        </w:numPr>
        <w:tabs>
          <w:tab w:val="left" w:pos="481"/>
        </w:tabs>
        <w:spacing w:line="268" w:lineRule="exact"/>
        <w:ind w:left="481" w:hanging="157"/>
        <w:rPr>
          <w:i/>
        </w:rPr>
      </w:pPr>
      <w:r>
        <w:rPr>
          <w:i/>
        </w:rPr>
        <w:t>NCP</w:t>
      </w:r>
      <w:r>
        <w:rPr>
          <w:i/>
          <w:spacing w:val="-6"/>
        </w:rPr>
        <w:t xml:space="preserve"> </w:t>
      </w:r>
      <w:r>
        <w:rPr>
          <w:i/>
        </w:rPr>
        <w:t>must</w:t>
      </w:r>
      <w:r>
        <w:rPr>
          <w:i/>
          <w:spacing w:val="-5"/>
        </w:rPr>
        <w:t xml:space="preserve"> </w:t>
      </w:r>
      <w:r>
        <w:rPr>
          <w:i/>
        </w:rPr>
        <w:t>owe</w:t>
      </w:r>
      <w:r>
        <w:rPr>
          <w:i/>
          <w:spacing w:val="-9"/>
        </w:rPr>
        <w:t xml:space="preserve"> </w:t>
      </w:r>
      <w:r>
        <w:rPr>
          <w:i/>
        </w:rPr>
        <w:t>&gt;</w:t>
      </w:r>
      <w:r>
        <w:rPr>
          <w:i/>
          <w:spacing w:val="-7"/>
        </w:rPr>
        <w:t xml:space="preserve"> </w:t>
      </w:r>
      <w:r>
        <w:rPr>
          <w:i/>
        </w:rPr>
        <w:t>$500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seek</w:t>
      </w:r>
      <w:r>
        <w:rPr>
          <w:i/>
          <w:spacing w:val="-7"/>
        </w:rPr>
        <w:t xml:space="preserve"> </w:t>
      </w:r>
      <w:r>
        <w:rPr>
          <w:i/>
        </w:rPr>
        <w:t>enforcement</w:t>
      </w:r>
      <w:r>
        <w:rPr>
          <w:i/>
          <w:spacing w:val="-5"/>
        </w:rPr>
        <w:t xml:space="preserve"> </w:t>
      </w:r>
      <w:r>
        <w:rPr>
          <w:i/>
        </w:rPr>
        <w:t>from</w:t>
      </w:r>
      <w:r>
        <w:rPr>
          <w:i/>
          <w:spacing w:val="-8"/>
        </w:rPr>
        <w:t xml:space="preserve"> </w:t>
      </w:r>
      <w:r>
        <w:rPr>
          <w:i/>
        </w:rPr>
        <w:t>our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office</w:t>
      </w:r>
    </w:p>
    <w:p w14:paraId="60494BBF" w14:textId="77777777" w:rsidR="00FD0042" w:rsidRDefault="009E4B7E">
      <w:pPr>
        <w:pStyle w:val="BodyText"/>
        <w:spacing w:before="262"/>
        <w:ind w:left="324"/>
      </w:pPr>
      <w:r>
        <w:lastRenderedPageBreak/>
        <w:t>Label</w:t>
      </w:r>
      <w:r>
        <w:rPr>
          <w:spacing w:val="-13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t>documentation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match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u w:val="single"/>
        </w:rPr>
        <w:t>Count</w:t>
      </w:r>
      <w:r>
        <w:rPr>
          <w:spacing w:val="-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spreadsheet,</w:t>
      </w:r>
      <w:r>
        <w:rPr>
          <w:spacing w:val="-7"/>
        </w:rPr>
        <w:t xml:space="preserve"> </w:t>
      </w:r>
      <w:r>
        <w:rPr>
          <w:spacing w:val="-2"/>
        </w:rPr>
        <w:t>i.e.:</w:t>
      </w:r>
    </w:p>
    <w:p w14:paraId="60494BC0" w14:textId="77777777" w:rsidR="00FD0042" w:rsidRDefault="009E4B7E">
      <w:pPr>
        <w:pStyle w:val="ListParagraph"/>
        <w:numPr>
          <w:ilvl w:val="1"/>
          <w:numId w:val="1"/>
        </w:numPr>
        <w:tabs>
          <w:tab w:val="left" w:pos="1088"/>
        </w:tabs>
        <w:rPr>
          <w:b/>
        </w:rPr>
      </w:pPr>
      <w:r>
        <w:t>any</w:t>
      </w:r>
      <w:r>
        <w:rPr>
          <w:spacing w:val="-8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Count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rPr>
          <w:b/>
          <w:spacing w:val="-7"/>
        </w:rPr>
        <w:t>#1</w:t>
      </w:r>
    </w:p>
    <w:p w14:paraId="60494BC1" w14:textId="77777777" w:rsidR="00FD0042" w:rsidRDefault="009E4B7E">
      <w:pPr>
        <w:pStyle w:val="ListParagraph"/>
        <w:numPr>
          <w:ilvl w:val="1"/>
          <w:numId w:val="1"/>
        </w:numPr>
        <w:tabs>
          <w:tab w:val="left" w:pos="1088"/>
        </w:tabs>
        <w:spacing w:before="1"/>
        <w:rPr>
          <w:b/>
        </w:rPr>
      </w:pPr>
      <w:r>
        <w:t>any</w:t>
      </w:r>
      <w:r>
        <w:rPr>
          <w:spacing w:val="-8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Count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rPr>
          <w:b/>
          <w:spacing w:val="-7"/>
        </w:rPr>
        <w:t>#2</w:t>
      </w:r>
    </w:p>
    <w:p w14:paraId="60494BC2" w14:textId="77777777" w:rsidR="00FD0042" w:rsidRDefault="009E4B7E">
      <w:pPr>
        <w:pStyle w:val="ListParagraph"/>
        <w:numPr>
          <w:ilvl w:val="1"/>
          <w:numId w:val="1"/>
        </w:numPr>
        <w:tabs>
          <w:tab w:val="left" w:pos="1088"/>
        </w:tabs>
        <w:spacing w:before="1"/>
        <w:ind w:hanging="357"/>
      </w:pPr>
      <w:r>
        <w:t>any</w:t>
      </w:r>
      <w:r>
        <w:rPr>
          <w:spacing w:val="-7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Count</w:t>
      </w:r>
      <w:r>
        <w:rPr>
          <w:spacing w:val="-9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rPr>
          <w:b/>
        </w:rPr>
        <w:t>#3</w:t>
      </w:r>
      <w:r>
        <w:rPr>
          <w:b/>
          <w:spacing w:val="-6"/>
        </w:rPr>
        <w:t xml:space="preserve"> </w:t>
      </w:r>
      <w:r>
        <w:rPr>
          <w:spacing w:val="-4"/>
        </w:rPr>
        <w:t>etc.</w:t>
      </w:r>
    </w:p>
    <w:p w14:paraId="00033E9A" w14:textId="77777777" w:rsidR="00FD0042" w:rsidRDefault="00FD0042"/>
    <w:p w14:paraId="6CF59C91" w14:textId="77777777" w:rsidR="00DE40A0" w:rsidRDefault="00DE40A0"/>
    <w:p w14:paraId="60494BC4" w14:textId="77777777" w:rsidR="00FD0042" w:rsidRDefault="009E4B7E">
      <w:pPr>
        <w:spacing w:before="20"/>
        <w:ind w:left="50" w:right="3"/>
        <w:jc w:val="center"/>
        <w:rPr>
          <w:b/>
          <w:sz w:val="28"/>
        </w:rPr>
      </w:pPr>
      <w:bookmarkStart w:id="5" w:name="********_NOTICE_TO_THE_CUSTODIAL_PARENT_"/>
      <w:bookmarkEnd w:id="5"/>
      <w:r>
        <w:rPr>
          <w:b/>
          <w:sz w:val="28"/>
        </w:rPr>
        <w:t>********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NOTICE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CUSTODIAL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PARENT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********</w:t>
      </w:r>
    </w:p>
    <w:p w14:paraId="60494BC5" w14:textId="77777777" w:rsidR="00FD0042" w:rsidRDefault="00FD0042">
      <w:pPr>
        <w:pStyle w:val="BodyText"/>
        <w:spacing w:before="1"/>
        <w:rPr>
          <w:b/>
          <w:sz w:val="28"/>
        </w:rPr>
      </w:pPr>
    </w:p>
    <w:p w14:paraId="60494BC6" w14:textId="77777777" w:rsidR="00FD0042" w:rsidRDefault="009E4B7E">
      <w:pPr>
        <w:ind w:left="325" w:right="267"/>
        <w:jc w:val="both"/>
        <w:rPr>
          <w:b/>
          <w:sz w:val="28"/>
        </w:rPr>
      </w:pPr>
      <w:r>
        <w:rPr>
          <w:b/>
          <w:sz w:val="28"/>
        </w:rPr>
        <w:t>The Non-Custodial Parent must owe more than $500 in unreimbursed medical expenses for this office to attempt enforcement.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You may seek assistance from a private attorney at any time for help with unreimbursed medical expenses.</w:t>
      </w:r>
    </w:p>
    <w:p w14:paraId="60494BC7" w14:textId="77777777" w:rsidR="00FD0042" w:rsidRDefault="00FD0042">
      <w:pPr>
        <w:pStyle w:val="BodyText"/>
        <w:rPr>
          <w:b/>
          <w:sz w:val="28"/>
        </w:rPr>
      </w:pPr>
    </w:p>
    <w:p w14:paraId="60494BC8" w14:textId="77777777" w:rsidR="00FD0042" w:rsidRDefault="009E4B7E">
      <w:pPr>
        <w:spacing w:before="1"/>
        <w:ind w:left="324" w:right="269"/>
        <w:jc w:val="both"/>
        <w:rPr>
          <w:b/>
          <w:sz w:val="28"/>
        </w:rPr>
      </w:pPr>
      <w:r>
        <w:rPr>
          <w:b/>
          <w:sz w:val="28"/>
        </w:rPr>
        <w:t>If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Non-Custodial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Parent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owes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reimbursement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health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care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expenses,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is </w:t>
      </w:r>
      <w:r>
        <w:rPr>
          <w:b/>
          <w:sz w:val="28"/>
          <w:u w:val="single"/>
        </w:rPr>
        <w:t>VERY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IMPORTANT</w:t>
      </w:r>
      <w:r>
        <w:rPr>
          <w:b/>
          <w:sz w:val="28"/>
        </w:rPr>
        <w:t xml:space="preserve"> that you submit your medical packet to this office in the format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and time-period set out below.</w:t>
      </w:r>
    </w:p>
    <w:p w14:paraId="60494BC9" w14:textId="77777777" w:rsidR="00FD0042" w:rsidRDefault="00FD0042">
      <w:pPr>
        <w:pStyle w:val="BodyText"/>
        <w:rPr>
          <w:b/>
          <w:sz w:val="28"/>
        </w:rPr>
      </w:pPr>
    </w:p>
    <w:p w14:paraId="60494BCA" w14:textId="4CB07499" w:rsidR="00FD0042" w:rsidRDefault="009E4B7E">
      <w:pPr>
        <w:ind w:left="324" w:right="268"/>
        <w:jc w:val="both"/>
        <w:rPr>
          <w:b/>
          <w:sz w:val="28"/>
        </w:rPr>
      </w:pPr>
      <w:r>
        <w:rPr>
          <w:b/>
          <w:sz w:val="28"/>
        </w:rPr>
        <w:t>If this office begins the process of a Child Support Review or initiating legal action,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given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maximum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  <w:u w:val="single"/>
        </w:rPr>
        <w:t>TWO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WEEKS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submit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medical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packet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DRO/CSMP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</w:t>
      </w:r>
      <w:r w:rsidR="00573975">
        <w:rPr>
          <w:b/>
          <w:spacing w:val="40"/>
          <w:sz w:val="28"/>
        </w:rPr>
        <w:t xml:space="preserve"> mailing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address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provided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above.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Therefore,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is imperative that you keep records of each subject child’s health care expenses up to date at all times.</w:t>
      </w:r>
    </w:p>
    <w:p w14:paraId="60494BCB" w14:textId="77777777" w:rsidR="00FD0042" w:rsidRDefault="00FD0042">
      <w:pPr>
        <w:pStyle w:val="BodyText"/>
        <w:rPr>
          <w:b/>
          <w:sz w:val="28"/>
        </w:rPr>
      </w:pPr>
    </w:p>
    <w:p w14:paraId="60494BCC" w14:textId="77777777" w:rsidR="00FD0042" w:rsidRDefault="009E4B7E">
      <w:pPr>
        <w:ind w:left="324" w:right="268"/>
        <w:jc w:val="both"/>
        <w:rPr>
          <w:b/>
          <w:sz w:val="28"/>
        </w:rPr>
      </w:pPr>
      <w:r>
        <w:rPr>
          <w:b/>
          <w:sz w:val="28"/>
        </w:rPr>
        <w:t>Medical packets must be submitted in the exact format shown below. Any medical packets that are not properly prepared will be returned to you and the DRO/CSMP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 xml:space="preserve">will </w:t>
      </w:r>
      <w:r>
        <w:rPr>
          <w:b/>
          <w:sz w:val="28"/>
          <w:u w:val="single"/>
        </w:rPr>
        <w:t>NOT</w:t>
      </w:r>
      <w:r>
        <w:rPr>
          <w:b/>
          <w:sz w:val="28"/>
        </w:rPr>
        <w:t xml:space="preserve"> include any requests for reimbursement in its legal proceedings.</w:t>
      </w:r>
    </w:p>
    <w:p w14:paraId="60494BCD" w14:textId="77777777" w:rsidR="00FD0042" w:rsidRDefault="00FD0042">
      <w:pPr>
        <w:pStyle w:val="BodyText"/>
        <w:spacing w:before="1"/>
        <w:rPr>
          <w:b/>
          <w:sz w:val="28"/>
        </w:rPr>
      </w:pPr>
    </w:p>
    <w:p w14:paraId="60494BCE" w14:textId="77777777" w:rsidR="00FD0042" w:rsidRDefault="009E4B7E">
      <w:pPr>
        <w:ind w:left="324" w:right="271"/>
        <w:jc w:val="both"/>
        <w:rPr>
          <w:b/>
          <w:sz w:val="28"/>
        </w:rPr>
      </w:pPr>
      <w:r>
        <w:rPr>
          <w:b/>
          <w:sz w:val="28"/>
        </w:rPr>
        <w:t xml:space="preserve">If a final order is signed without addressing reimbursement for health care expenses existing at the time of the order, the Court may later rule you </w:t>
      </w:r>
      <w:r>
        <w:rPr>
          <w:b/>
          <w:sz w:val="28"/>
          <w:u w:val="single"/>
        </w:rPr>
        <w:t>WAIVED</w:t>
      </w:r>
      <w:r>
        <w:rPr>
          <w:b/>
          <w:sz w:val="28"/>
        </w:rPr>
        <w:t xml:space="preserve"> your right to collect reimbursement from the Non-Custodial Parent.</w:t>
      </w:r>
    </w:p>
    <w:p w14:paraId="60494BCF" w14:textId="77777777" w:rsidR="00FD0042" w:rsidRDefault="009E4B7E">
      <w:pPr>
        <w:spacing w:before="340"/>
        <w:ind w:left="325" w:hanging="1"/>
        <w:rPr>
          <w:b/>
          <w:sz w:val="28"/>
        </w:rPr>
      </w:pPr>
      <w:r>
        <w:rPr>
          <w:b/>
          <w:sz w:val="28"/>
        </w:rPr>
        <w:t>These are the minimum requirements.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If your case goes to litigation, additional information may be required.</w:t>
      </w:r>
    </w:p>
    <w:p w14:paraId="60494BD0" w14:textId="77777777" w:rsidR="00FD0042" w:rsidRDefault="00FD0042">
      <w:pPr>
        <w:rPr>
          <w:sz w:val="28"/>
        </w:rPr>
        <w:sectPr w:rsidR="00FD0042" w:rsidSect="00DE40A0">
          <w:footerReference w:type="default" r:id="rId7"/>
          <w:pgSz w:w="12240" w:h="15840"/>
          <w:pgMar w:top="810" w:right="800" w:bottom="920" w:left="760" w:header="0" w:footer="736" w:gutter="0"/>
          <w:cols w:space="720"/>
        </w:sectPr>
      </w:pPr>
    </w:p>
    <w:p w14:paraId="60494BD1" w14:textId="77777777" w:rsidR="00FD0042" w:rsidRDefault="009E4B7E">
      <w:pPr>
        <w:spacing w:before="28" w:line="276" w:lineRule="auto"/>
        <w:ind w:left="324" w:right="272"/>
        <w:jc w:val="both"/>
        <w:rPr>
          <w:b/>
        </w:rPr>
      </w:pPr>
      <w:r>
        <w:rPr>
          <w:b/>
        </w:rPr>
        <w:lastRenderedPageBreak/>
        <w:t xml:space="preserve">To complete this document, </w:t>
      </w:r>
      <w:r>
        <w:rPr>
          <w:b/>
          <w:u w:val="single"/>
        </w:rPr>
        <w:t>EITHER</w:t>
      </w:r>
      <w:r>
        <w:rPr>
          <w:b/>
        </w:rPr>
        <w:t xml:space="preserve"> print out this page and hand-write the information (make additional copies of this page as needed) </w:t>
      </w:r>
      <w:r>
        <w:rPr>
          <w:b/>
          <w:u w:val="single"/>
        </w:rPr>
        <w:t>OR</w:t>
      </w:r>
      <w:r>
        <w:rPr>
          <w:b/>
        </w:rPr>
        <w:t xml:space="preserve"> copy and paste this spreadsheet onto a blank Word document; type the information directly onto the document (edit to add additional rows as needed); and save the finished spreadsheet on your computer as a Word document.</w:t>
      </w:r>
      <w:r>
        <w:rPr>
          <w:b/>
          <w:spacing w:val="36"/>
        </w:rPr>
        <w:t xml:space="preserve"> </w:t>
      </w:r>
      <w:r>
        <w:rPr>
          <w:b/>
        </w:rPr>
        <w:t>Don’t forget to print and send your spreadsheet along with proof to NCP.</w:t>
      </w:r>
    </w:p>
    <w:p w14:paraId="60494BD2" w14:textId="77777777" w:rsidR="00FD0042" w:rsidRDefault="009E4B7E">
      <w:pPr>
        <w:tabs>
          <w:tab w:val="left" w:pos="6084"/>
        </w:tabs>
        <w:spacing w:before="196"/>
        <w:ind w:left="324"/>
        <w:jc w:val="both"/>
        <w:rPr>
          <w:b/>
        </w:rPr>
      </w:pPr>
      <w:r>
        <w:rPr>
          <w:b/>
        </w:rPr>
        <w:t>NCP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Name:</w:t>
      </w:r>
      <w:r>
        <w:rPr>
          <w:b/>
        </w:rPr>
        <w:tab/>
        <w:t>CP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Name:</w:t>
      </w:r>
    </w:p>
    <w:p w14:paraId="60494BD3" w14:textId="77777777" w:rsidR="00FD0042" w:rsidRDefault="009E4B7E">
      <w:pPr>
        <w:tabs>
          <w:tab w:val="left" w:pos="3924"/>
          <w:tab w:val="left" w:pos="7524"/>
        </w:tabs>
        <w:spacing w:before="41"/>
        <w:ind w:left="324"/>
        <w:jc w:val="both"/>
        <w:rPr>
          <w:b/>
        </w:rPr>
      </w:pPr>
      <w:r>
        <w:rPr>
          <w:b/>
        </w:rPr>
        <w:t>OAG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No.:</w:t>
      </w:r>
      <w:r>
        <w:rPr>
          <w:b/>
        </w:rPr>
        <w:tab/>
        <w:t>Child</w:t>
      </w:r>
      <w:r>
        <w:rPr>
          <w:b/>
          <w:spacing w:val="-13"/>
        </w:rPr>
        <w:t xml:space="preserve"> </w:t>
      </w:r>
      <w:r>
        <w:rPr>
          <w:b/>
        </w:rPr>
        <w:t>Support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Acct#:</w:t>
      </w:r>
      <w:r>
        <w:rPr>
          <w:b/>
        </w:rPr>
        <w:tab/>
        <w:t>Cause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No.:</w:t>
      </w:r>
    </w:p>
    <w:p w14:paraId="60494BD4" w14:textId="77777777" w:rsidR="00FD0042" w:rsidRDefault="00FD0042">
      <w:pPr>
        <w:pStyle w:val="BodyText"/>
        <w:spacing w:before="81"/>
        <w:rPr>
          <w:b/>
        </w:rPr>
      </w:pPr>
    </w:p>
    <w:p w14:paraId="60494BD5" w14:textId="77777777" w:rsidR="00FD0042" w:rsidRDefault="009E4B7E">
      <w:pPr>
        <w:spacing w:before="1" w:after="44"/>
        <w:ind w:left="896"/>
        <w:rPr>
          <w:b/>
        </w:rPr>
      </w:pPr>
      <w:r>
        <w:rPr>
          <w:b/>
        </w:rPr>
        <w:t>**</w:t>
      </w:r>
      <w:r>
        <w:rPr>
          <w:b/>
          <w:spacing w:val="-10"/>
        </w:rPr>
        <w:t xml:space="preserve"> </w:t>
      </w:r>
      <w:r>
        <w:rPr>
          <w:b/>
        </w:rPr>
        <w:t>List</w:t>
      </w:r>
      <w:r>
        <w:rPr>
          <w:b/>
          <w:spacing w:val="-6"/>
        </w:rPr>
        <w:t xml:space="preserve"> </w:t>
      </w:r>
      <w:r>
        <w:rPr>
          <w:b/>
        </w:rPr>
        <w:t>each</w:t>
      </w:r>
      <w:r>
        <w:rPr>
          <w:b/>
          <w:spacing w:val="-8"/>
        </w:rPr>
        <w:t xml:space="preserve"> </w:t>
      </w:r>
      <w:r>
        <w:rPr>
          <w:b/>
        </w:rPr>
        <w:t>health</w:t>
      </w:r>
      <w:r>
        <w:rPr>
          <w:b/>
          <w:spacing w:val="-10"/>
        </w:rPr>
        <w:t xml:space="preserve"> </w:t>
      </w:r>
      <w:r>
        <w:rPr>
          <w:b/>
        </w:rPr>
        <w:t>care</w:t>
      </w:r>
      <w:r>
        <w:rPr>
          <w:b/>
          <w:spacing w:val="-8"/>
        </w:rPr>
        <w:t xml:space="preserve"> </w:t>
      </w:r>
      <w:r>
        <w:rPr>
          <w:b/>
        </w:rPr>
        <w:t>expense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order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8"/>
        </w:rPr>
        <w:t xml:space="preserve"> </w:t>
      </w:r>
      <w:r>
        <w:rPr>
          <w:b/>
        </w:rPr>
        <w:t>Date.</w:t>
      </w:r>
      <w:r>
        <w:rPr>
          <w:b/>
          <w:spacing w:val="36"/>
        </w:rPr>
        <w:t xml:space="preserve"> </w:t>
      </w:r>
      <w:r>
        <w:rPr>
          <w:b/>
        </w:rPr>
        <w:t>List</w:t>
      </w:r>
      <w:r>
        <w:rPr>
          <w:b/>
          <w:spacing w:val="-4"/>
        </w:rPr>
        <w:t xml:space="preserve"> </w:t>
      </w:r>
      <w:r>
        <w:rPr>
          <w:b/>
        </w:rPr>
        <w:t>each</w:t>
      </w:r>
      <w:r>
        <w:rPr>
          <w:b/>
          <w:spacing w:val="-8"/>
        </w:rPr>
        <w:t xml:space="preserve"> </w:t>
      </w:r>
      <w:r>
        <w:rPr>
          <w:b/>
        </w:rPr>
        <w:t>health</w:t>
      </w:r>
      <w:r>
        <w:rPr>
          <w:b/>
          <w:spacing w:val="-11"/>
        </w:rPr>
        <w:t xml:space="preserve"> </w:t>
      </w:r>
      <w:r>
        <w:rPr>
          <w:b/>
        </w:rPr>
        <w:t>care</w:t>
      </w:r>
      <w:r>
        <w:rPr>
          <w:b/>
          <w:spacing w:val="-7"/>
        </w:rPr>
        <w:t xml:space="preserve"> </w:t>
      </w:r>
      <w:r>
        <w:rPr>
          <w:b/>
        </w:rPr>
        <w:t>expense</w:t>
      </w:r>
      <w:r>
        <w:rPr>
          <w:b/>
          <w:spacing w:val="-8"/>
        </w:rPr>
        <w:t xml:space="preserve"> </w:t>
      </w:r>
      <w:r>
        <w:rPr>
          <w:b/>
        </w:rPr>
        <w:t>separately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**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644"/>
        <w:gridCol w:w="2090"/>
        <w:gridCol w:w="1855"/>
        <w:gridCol w:w="1689"/>
        <w:gridCol w:w="1629"/>
      </w:tblGrid>
      <w:tr w:rsidR="00FD0042" w14:paraId="60494BE2" w14:textId="77777777">
        <w:trPr>
          <w:trHeight w:val="561"/>
        </w:trPr>
        <w:tc>
          <w:tcPr>
            <w:tcW w:w="1032" w:type="dxa"/>
          </w:tcPr>
          <w:p w14:paraId="60494BD6" w14:textId="77777777" w:rsidR="00FD0042" w:rsidRDefault="00FD004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0494BD7" w14:textId="77777777" w:rsidR="00FD0042" w:rsidRDefault="009E4B7E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</w:t>
            </w:r>
          </w:p>
        </w:tc>
        <w:tc>
          <w:tcPr>
            <w:tcW w:w="1644" w:type="dxa"/>
          </w:tcPr>
          <w:p w14:paraId="60494BD8" w14:textId="77777777" w:rsidR="00FD0042" w:rsidRDefault="00FD004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0494BD9" w14:textId="77777777" w:rsidR="00FD0042" w:rsidRDefault="009E4B7E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2090" w:type="dxa"/>
          </w:tcPr>
          <w:p w14:paraId="60494BDA" w14:textId="77777777" w:rsidR="00FD0042" w:rsidRDefault="00FD004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0494BDB" w14:textId="77777777" w:rsidR="00FD0042" w:rsidRDefault="009E4B7E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Purpose</w:t>
            </w:r>
          </w:p>
        </w:tc>
        <w:tc>
          <w:tcPr>
            <w:tcW w:w="1855" w:type="dxa"/>
          </w:tcPr>
          <w:p w14:paraId="60494BDC" w14:textId="77777777" w:rsidR="00FD0042" w:rsidRDefault="00FD0042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60494BDD" w14:textId="77777777" w:rsidR="00FD0042" w:rsidRDefault="009E4B7E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Child</w:t>
            </w:r>
          </w:p>
        </w:tc>
        <w:tc>
          <w:tcPr>
            <w:tcW w:w="1689" w:type="dxa"/>
          </w:tcPr>
          <w:p w14:paraId="60494BDE" w14:textId="77777777" w:rsidR="00FD0042" w:rsidRDefault="009E4B7E">
            <w:pPr>
              <w:pStyle w:val="TableParagraph"/>
              <w:spacing w:before="6"/>
              <w:ind w:lef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  <w:p w14:paraId="60494BDF" w14:textId="77777777" w:rsidR="00FD0042" w:rsidRDefault="009E4B7E">
            <w:pPr>
              <w:pStyle w:val="TableParagraph"/>
              <w:spacing w:before="29"/>
              <w:ind w:lef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Custodial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Parent</w:t>
            </w:r>
          </w:p>
        </w:tc>
        <w:tc>
          <w:tcPr>
            <w:tcW w:w="1629" w:type="dxa"/>
          </w:tcPr>
          <w:p w14:paraId="60494BE0" w14:textId="77777777" w:rsidR="00FD0042" w:rsidRDefault="009E4B7E">
            <w:pPr>
              <w:pStyle w:val="TableParagraph"/>
              <w:spacing w:before="6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Copy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Last</w:t>
            </w:r>
          </w:p>
          <w:p w14:paraId="60494BE1" w14:textId="77777777" w:rsidR="00FD0042" w:rsidRDefault="009E4B7E">
            <w:pPr>
              <w:pStyle w:val="TableParagraph"/>
              <w:spacing w:before="2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NCP</w:t>
            </w:r>
          </w:p>
        </w:tc>
      </w:tr>
      <w:tr w:rsidR="00FD0042" w14:paraId="60494BE9" w14:textId="77777777">
        <w:trPr>
          <w:trHeight w:val="431"/>
        </w:trPr>
        <w:tc>
          <w:tcPr>
            <w:tcW w:w="1032" w:type="dxa"/>
          </w:tcPr>
          <w:p w14:paraId="60494BE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BE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BE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BE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BE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BE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BF0" w14:textId="77777777">
        <w:trPr>
          <w:trHeight w:val="431"/>
        </w:trPr>
        <w:tc>
          <w:tcPr>
            <w:tcW w:w="1032" w:type="dxa"/>
          </w:tcPr>
          <w:p w14:paraId="60494BE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BE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BE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BE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BE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BE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BF7" w14:textId="77777777">
        <w:trPr>
          <w:trHeight w:val="434"/>
        </w:trPr>
        <w:tc>
          <w:tcPr>
            <w:tcW w:w="1032" w:type="dxa"/>
          </w:tcPr>
          <w:p w14:paraId="60494BF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BF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BF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BF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BF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BF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BFE" w14:textId="77777777">
        <w:trPr>
          <w:trHeight w:val="431"/>
        </w:trPr>
        <w:tc>
          <w:tcPr>
            <w:tcW w:w="1032" w:type="dxa"/>
          </w:tcPr>
          <w:p w14:paraId="60494BF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BF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BF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BF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BF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BF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05" w14:textId="77777777">
        <w:trPr>
          <w:trHeight w:val="429"/>
        </w:trPr>
        <w:tc>
          <w:tcPr>
            <w:tcW w:w="1032" w:type="dxa"/>
          </w:tcPr>
          <w:p w14:paraId="60494BF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0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0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0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0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0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0C" w14:textId="77777777">
        <w:trPr>
          <w:trHeight w:val="431"/>
        </w:trPr>
        <w:tc>
          <w:tcPr>
            <w:tcW w:w="1032" w:type="dxa"/>
          </w:tcPr>
          <w:p w14:paraId="60494C0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0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0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0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0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0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13" w14:textId="77777777">
        <w:trPr>
          <w:trHeight w:val="431"/>
        </w:trPr>
        <w:tc>
          <w:tcPr>
            <w:tcW w:w="1032" w:type="dxa"/>
          </w:tcPr>
          <w:p w14:paraId="60494C0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0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0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1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1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1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1A" w14:textId="77777777">
        <w:trPr>
          <w:trHeight w:val="431"/>
        </w:trPr>
        <w:tc>
          <w:tcPr>
            <w:tcW w:w="1032" w:type="dxa"/>
          </w:tcPr>
          <w:p w14:paraId="60494C1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1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1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1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1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1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21" w14:textId="77777777">
        <w:trPr>
          <w:trHeight w:val="431"/>
        </w:trPr>
        <w:tc>
          <w:tcPr>
            <w:tcW w:w="1032" w:type="dxa"/>
          </w:tcPr>
          <w:p w14:paraId="60494C1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1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1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1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1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2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28" w14:textId="77777777">
        <w:trPr>
          <w:trHeight w:val="431"/>
        </w:trPr>
        <w:tc>
          <w:tcPr>
            <w:tcW w:w="1032" w:type="dxa"/>
          </w:tcPr>
          <w:p w14:paraId="60494C2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2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2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2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2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2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2F" w14:textId="77777777">
        <w:trPr>
          <w:trHeight w:val="431"/>
        </w:trPr>
        <w:tc>
          <w:tcPr>
            <w:tcW w:w="1032" w:type="dxa"/>
          </w:tcPr>
          <w:p w14:paraId="60494C2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2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2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2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2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2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36" w14:textId="77777777">
        <w:trPr>
          <w:trHeight w:val="431"/>
        </w:trPr>
        <w:tc>
          <w:tcPr>
            <w:tcW w:w="1032" w:type="dxa"/>
          </w:tcPr>
          <w:p w14:paraId="60494C3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3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3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3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3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3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3D" w14:textId="77777777">
        <w:trPr>
          <w:trHeight w:val="431"/>
        </w:trPr>
        <w:tc>
          <w:tcPr>
            <w:tcW w:w="1032" w:type="dxa"/>
          </w:tcPr>
          <w:p w14:paraId="60494C3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3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3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3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3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3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44" w14:textId="77777777">
        <w:trPr>
          <w:trHeight w:val="429"/>
        </w:trPr>
        <w:tc>
          <w:tcPr>
            <w:tcW w:w="1032" w:type="dxa"/>
          </w:tcPr>
          <w:p w14:paraId="60494C3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3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4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4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4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4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4B" w14:textId="77777777">
        <w:trPr>
          <w:trHeight w:val="434"/>
        </w:trPr>
        <w:tc>
          <w:tcPr>
            <w:tcW w:w="1032" w:type="dxa"/>
          </w:tcPr>
          <w:p w14:paraId="60494C4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4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4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4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49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4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52" w14:textId="77777777">
        <w:trPr>
          <w:trHeight w:val="431"/>
        </w:trPr>
        <w:tc>
          <w:tcPr>
            <w:tcW w:w="1032" w:type="dxa"/>
          </w:tcPr>
          <w:p w14:paraId="60494C4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4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4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4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50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5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59" w14:textId="77777777">
        <w:trPr>
          <w:trHeight w:val="431"/>
        </w:trPr>
        <w:tc>
          <w:tcPr>
            <w:tcW w:w="1032" w:type="dxa"/>
          </w:tcPr>
          <w:p w14:paraId="60494C5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5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5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5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57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58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60" w14:textId="77777777">
        <w:trPr>
          <w:trHeight w:val="431"/>
        </w:trPr>
        <w:tc>
          <w:tcPr>
            <w:tcW w:w="1032" w:type="dxa"/>
          </w:tcPr>
          <w:p w14:paraId="60494C5A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5B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5C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5D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5E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5F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042" w14:paraId="60494C67" w14:textId="77777777">
        <w:trPr>
          <w:trHeight w:val="431"/>
        </w:trPr>
        <w:tc>
          <w:tcPr>
            <w:tcW w:w="1032" w:type="dxa"/>
          </w:tcPr>
          <w:p w14:paraId="60494C61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494C62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 w14:paraId="60494C63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</w:tcPr>
          <w:p w14:paraId="60494C64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14:paraId="60494C65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60494C66" w14:textId="77777777" w:rsidR="00FD0042" w:rsidRDefault="00FD00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494C68" w14:textId="77777777" w:rsidR="00FD0042" w:rsidRDefault="00FD0042">
      <w:pPr>
        <w:pStyle w:val="BodyText"/>
        <w:spacing w:before="16"/>
        <w:rPr>
          <w:b/>
        </w:rPr>
      </w:pPr>
    </w:p>
    <w:p w14:paraId="60494C69" w14:textId="77777777" w:rsidR="00FD0042" w:rsidRDefault="009E4B7E">
      <w:pPr>
        <w:tabs>
          <w:tab w:val="left" w:pos="6804"/>
          <w:tab w:val="left" w:pos="9730"/>
        </w:tabs>
        <w:spacing w:line="480" w:lineRule="auto"/>
        <w:ind w:left="324" w:right="928"/>
        <w:jc w:val="both"/>
        <w:rPr>
          <w:b/>
        </w:rPr>
      </w:pPr>
      <w:r>
        <w:rPr>
          <w:b/>
        </w:rPr>
        <w:t>Total amount paid by Custodial Parent (CP)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rPr>
          <w:b/>
        </w:rPr>
        <w:t xml:space="preserve">$ </w:t>
      </w:r>
      <w:r>
        <w:rPr>
          <w:b/>
          <w:u w:val="single"/>
        </w:rPr>
        <w:tab/>
      </w:r>
      <w:r>
        <w:rPr>
          <w:b/>
        </w:rPr>
        <w:t xml:space="preserve"> NCP’s portion – 50% (or amount specified in order) of the above</w:t>
      </w:r>
      <w:r>
        <w:rPr>
          <w:b/>
        </w:rPr>
        <w:tab/>
        <w:t xml:space="preserve">$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</w:rPr>
        <w:t>Total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amount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paid/reimbursed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by</w:t>
      </w:r>
      <w:r>
        <w:rPr>
          <w:b/>
          <w:spacing w:val="1"/>
        </w:rPr>
        <w:t xml:space="preserve"> </w:t>
      </w:r>
      <w:r>
        <w:rPr>
          <w:b/>
          <w:spacing w:val="-2"/>
        </w:rPr>
        <w:t>Non-Custodial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Parent</w:t>
      </w:r>
      <w:r>
        <w:rPr>
          <w:b/>
          <w:spacing w:val="3"/>
        </w:rPr>
        <w:t xml:space="preserve"> </w:t>
      </w:r>
      <w:r>
        <w:rPr>
          <w:b/>
          <w:spacing w:val="-2"/>
        </w:rPr>
        <w:t>(NCP)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rPr>
          <w:b/>
        </w:rPr>
        <w:t xml:space="preserve">$ </w:t>
      </w:r>
      <w:r>
        <w:rPr>
          <w:b/>
          <w:u w:val="single"/>
        </w:rPr>
        <w:tab/>
        <w:t xml:space="preserve"> </w:t>
      </w:r>
    </w:p>
    <w:sectPr w:rsidR="00FD0042">
      <w:pgSz w:w="12240" w:h="15840"/>
      <w:pgMar w:top="780" w:right="800" w:bottom="920" w:left="7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DECA" w14:textId="77777777" w:rsidR="00D75F1D" w:rsidRDefault="00D75F1D">
      <w:r>
        <w:separator/>
      </w:r>
    </w:p>
  </w:endnote>
  <w:endnote w:type="continuationSeparator" w:id="0">
    <w:p w14:paraId="5B24EB32" w14:textId="77777777" w:rsidR="00D75F1D" w:rsidRDefault="00D7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4C6A" w14:textId="77777777" w:rsidR="00FD0042" w:rsidRDefault="009E4B7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0494C6B" wp14:editId="60494C6C">
              <wp:simplePos x="0" y="0"/>
              <wp:positionH relativeFrom="page">
                <wp:posOffset>901700</wp:posOffset>
              </wp:positionH>
              <wp:positionV relativeFrom="page">
                <wp:posOffset>9451340</wp:posOffset>
              </wp:positionV>
              <wp:extent cx="6864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94C6D" w14:textId="77777777" w:rsidR="00FD0042" w:rsidRDefault="009E4B7E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D7D7D"/>
                            </w:rPr>
                            <w:t>P</w:t>
                          </w:r>
                          <w:r>
                            <w:rPr>
                              <w:color w:val="7D7D7D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g</w:t>
                          </w:r>
                          <w:r>
                            <w:rPr>
                              <w:color w:val="7D7D7D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e</w:t>
                          </w:r>
                          <w:r>
                            <w:rPr>
                              <w:color w:val="7D7D7D"/>
                              <w:spacing w:val="60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4C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4.2pt;width:54.05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" filled="f" stroked="f">
              <v:textbox inset="0,0,0,0">
                <w:txbxContent>
                  <w:p w14:paraId="60494C6D" w14:textId="77777777" w:rsidR="00FD0042" w:rsidRDefault="009E4B7E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D7D7D"/>
                      </w:rPr>
                      <w:t>P</w:t>
                    </w:r>
                    <w:r>
                      <w:rPr>
                        <w:color w:val="7D7D7D"/>
                        <w:spacing w:val="13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a</w:t>
                    </w:r>
                    <w:r>
                      <w:rPr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g</w:t>
                    </w:r>
                    <w:r>
                      <w:rPr>
                        <w:color w:val="7D7D7D"/>
                        <w:spacing w:val="7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e</w:t>
                    </w:r>
                    <w:r>
                      <w:rPr>
                        <w:color w:val="7D7D7D"/>
                        <w:spacing w:val="60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E7FB" w14:textId="77777777" w:rsidR="00D75F1D" w:rsidRDefault="00D75F1D">
      <w:r>
        <w:separator/>
      </w:r>
    </w:p>
  </w:footnote>
  <w:footnote w:type="continuationSeparator" w:id="0">
    <w:p w14:paraId="6723F36B" w14:textId="77777777" w:rsidR="00D75F1D" w:rsidRDefault="00D7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6E24"/>
    <w:multiLevelType w:val="hybridMultilevel"/>
    <w:tmpl w:val="4B8A6C86"/>
    <w:lvl w:ilvl="0" w:tplc="C80C23DE">
      <w:start w:val="1"/>
      <w:numFmt w:val="decimal"/>
      <w:lvlText w:val="%1."/>
      <w:lvlJc w:val="left"/>
      <w:pPr>
        <w:ind w:left="104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52B236">
      <w:start w:val="1"/>
      <w:numFmt w:val="lowerLetter"/>
      <w:lvlText w:val="%2."/>
      <w:lvlJc w:val="left"/>
      <w:pPr>
        <w:ind w:left="185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1A4790C">
      <w:numFmt w:val="bullet"/>
      <w:lvlText w:val="•"/>
      <w:lvlJc w:val="left"/>
      <w:pPr>
        <w:ind w:left="2840" w:hanging="358"/>
      </w:pPr>
      <w:rPr>
        <w:rFonts w:hint="default"/>
        <w:lang w:val="en-US" w:eastAsia="en-US" w:bidi="ar-SA"/>
      </w:rPr>
    </w:lvl>
    <w:lvl w:ilvl="3" w:tplc="4726EBAC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4" w:tplc="ACCC7A36">
      <w:numFmt w:val="bullet"/>
      <w:lvlText w:val="•"/>
      <w:lvlJc w:val="left"/>
      <w:pPr>
        <w:ind w:left="4800" w:hanging="358"/>
      </w:pPr>
      <w:rPr>
        <w:rFonts w:hint="default"/>
        <w:lang w:val="en-US" w:eastAsia="en-US" w:bidi="ar-SA"/>
      </w:rPr>
    </w:lvl>
    <w:lvl w:ilvl="5" w:tplc="03A08380">
      <w:numFmt w:val="bullet"/>
      <w:lvlText w:val="•"/>
      <w:lvlJc w:val="left"/>
      <w:pPr>
        <w:ind w:left="5780" w:hanging="358"/>
      </w:pPr>
      <w:rPr>
        <w:rFonts w:hint="default"/>
        <w:lang w:val="en-US" w:eastAsia="en-US" w:bidi="ar-SA"/>
      </w:rPr>
    </w:lvl>
    <w:lvl w:ilvl="6" w:tplc="6376003A">
      <w:numFmt w:val="bullet"/>
      <w:lvlText w:val="•"/>
      <w:lvlJc w:val="left"/>
      <w:pPr>
        <w:ind w:left="6760" w:hanging="358"/>
      </w:pPr>
      <w:rPr>
        <w:rFonts w:hint="default"/>
        <w:lang w:val="en-US" w:eastAsia="en-US" w:bidi="ar-SA"/>
      </w:rPr>
    </w:lvl>
    <w:lvl w:ilvl="7" w:tplc="045A38FE">
      <w:numFmt w:val="bullet"/>
      <w:lvlText w:val="•"/>
      <w:lvlJc w:val="left"/>
      <w:pPr>
        <w:ind w:left="7740" w:hanging="358"/>
      </w:pPr>
      <w:rPr>
        <w:rFonts w:hint="default"/>
        <w:lang w:val="en-US" w:eastAsia="en-US" w:bidi="ar-SA"/>
      </w:rPr>
    </w:lvl>
    <w:lvl w:ilvl="8" w:tplc="BA10A6F8">
      <w:numFmt w:val="bullet"/>
      <w:lvlText w:val="•"/>
      <w:lvlJc w:val="left"/>
      <w:pPr>
        <w:ind w:left="8720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4E87855"/>
    <w:multiLevelType w:val="hybridMultilevel"/>
    <w:tmpl w:val="413606FC"/>
    <w:lvl w:ilvl="0" w:tplc="38DCB21A">
      <w:start w:val="1"/>
      <w:numFmt w:val="decimal"/>
      <w:lvlText w:val="%1."/>
      <w:lvlJc w:val="left"/>
      <w:pPr>
        <w:ind w:left="1044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F29DEE">
      <w:start w:val="1"/>
      <w:numFmt w:val="lowerLetter"/>
      <w:lvlText w:val="%2."/>
      <w:lvlJc w:val="left"/>
      <w:pPr>
        <w:ind w:left="1852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AFAA43A">
      <w:numFmt w:val="bullet"/>
      <w:lvlText w:val="•"/>
      <w:lvlJc w:val="left"/>
      <w:pPr>
        <w:ind w:left="2840" w:hanging="358"/>
      </w:pPr>
      <w:rPr>
        <w:rFonts w:hint="default"/>
        <w:lang w:val="en-US" w:eastAsia="en-US" w:bidi="ar-SA"/>
      </w:rPr>
    </w:lvl>
    <w:lvl w:ilvl="3" w:tplc="C094705A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4" w:tplc="B16ACD2E">
      <w:numFmt w:val="bullet"/>
      <w:lvlText w:val="•"/>
      <w:lvlJc w:val="left"/>
      <w:pPr>
        <w:ind w:left="4800" w:hanging="358"/>
      </w:pPr>
      <w:rPr>
        <w:rFonts w:hint="default"/>
        <w:lang w:val="en-US" w:eastAsia="en-US" w:bidi="ar-SA"/>
      </w:rPr>
    </w:lvl>
    <w:lvl w:ilvl="5" w:tplc="F12CE0C6">
      <w:numFmt w:val="bullet"/>
      <w:lvlText w:val="•"/>
      <w:lvlJc w:val="left"/>
      <w:pPr>
        <w:ind w:left="5780" w:hanging="358"/>
      </w:pPr>
      <w:rPr>
        <w:rFonts w:hint="default"/>
        <w:lang w:val="en-US" w:eastAsia="en-US" w:bidi="ar-SA"/>
      </w:rPr>
    </w:lvl>
    <w:lvl w:ilvl="6" w:tplc="A88CB1CA">
      <w:numFmt w:val="bullet"/>
      <w:lvlText w:val="•"/>
      <w:lvlJc w:val="left"/>
      <w:pPr>
        <w:ind w:left="6760" w:hanging="358"/>
      </w:pPr>
      <w:rPr>
        <w:rFonts w:hint="default"/>
        <w:lang w:val="en-US" w:eastAsia="en-US" w:bidi="ar-SA"/>
      </w:rPr>
    </w:lvl>
    <w:lvl w:ilvl="7" w:tplc="32B23196">
      <w:numFmt w:val="bullet"/>
      <w:lvlText w:val="•"/>
      <w:lvlJc w:val="left"/>
      <w:pPr>
        <w:ind w:left="7740" w:hanging="358"/>
      </w:pPr>
      <w:rPr>
        <w:rFonts w:hint="default"/>
        <w:lang w:val="en-US" w:eastAsia="en-US" w:bidi="ar-SA"/>
      </w:rPr>
    </w:lvl>
    <w:lvl w:ilvl="8" w:tplc="CA8C073E">
      <w:numFmt w:val="bullet"/>
      <w:lvlText w:val="•"/>
      <w:lvlJc w:val="left"/>
      <w:pPr>
        <w:ind w:left="872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45CF5ED5"/>
    <w:multiLevelType w:val="hybridMultilevel"/>
    <w:tmpl w:val="DE40C790"/>
    <w:lvl w:ilvl="0" w:tplc="7B04B428">
      <w:start w:val="1"/>
      <w:numFmt w:val="decimal"/>
      <w:lvlText w:val="%1."/>
      <w:lvlJc w:val="left"/>
      <w:pPr>
        <w:ind w:left="104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8E8F7B6">
      <w:numFmt w:val="bullet"/>
      <w:lvlText w:val="•"/>
      <w:lvlJc w:val="left"/>
      <w:pPr>
        <w:ind w:left="2004" w:hanging="358"/>
      </w:pPr>
      <w:rPr>
        <w:rFonts w:hint="default"/>
        <w:lang w:val="en-US" w:eastAsia="en-US" w:bidi="ar-SA"/>
      </w:rPr>
    </w:lvl>
    <w:lvl w:ilvl="2" w:tplc="B1F6CB24">
      <w:numFmt w:val="bullet"/>
      <w:lvlText w:val="•"/>
      <w:lvlJc w:val="left"/>
      <w:pPr>
        <w:ind w:left="2968" w:hanging="358"/>
      </w:pPr>
      <w:rPr>
        <w:rFonts w:hint="default"/>
        <w:lang w:val="en-US" w:eastAsia="en-US" w:bidi="ar-SA"/>
      </w:rPr>
    </w:lvl>
    <w:lvl w:ilvl="3" w:tplc="D500EC3E">
      <w:numFmt w:val="bullet"/>
      <w:lvlText w:val="•"/>
      <w:lvlJc w:val="left"/>
      <w:pPr>
        <w:ind w:left="3932" w:hanging="358"/>
      </w:pPr>
      <w:rPr>
        <w:rFonts w:hint="default"/>
        <w:lang w:val="en-US" w:eastAsia="en-US" w:bidi="ar-SA"/>
      </w:rPr>
    </w:lvl>
    <w:lvl w:ilvl="4" w:tplc="85848E6E">
      <w:numFmt w:val="bullet"/>
      <w:lvlText w:val="•"/>
      <w:lvlJc w:val="left"/>
      <w:pPr>
        <w:ind w:left="4896" w:hanging="358"/>
      </w:pPr>
      <w:rPr>
        <w:rFonts w:hint="default"/>
        <w:lang w:val="en-US" w:eastAsia="en-US" w:bidi="ar-SA"/>
      </w:rPr>
    </w:lvl>
    <w:lvl w:ilvl="5" w:tplc="96C2188C">
      <w:numFmt w:val="bullet"/>
      <w:lvlText w:val="•"/>
      <w:lvlJc w:val="left"/>
      <w:pPr>
        <w:ind w:left="5860" w:hanging="358"/>
      </w:pPr>
      <w:rPr>
        <w:rFonts w:hint="default"/>
        <w:lang w:val="en-US" w:eastAsia="en-US" w:bidi="ar-SA"/>
      </w:rPr>
    </w:lvl>
    <w:lvl w:ilvl="6" w:tplc="314E0740">
      <w:numFmt w:val="bullet"/>
      <w:lvlText w:val="•"/>
      <w:lvlJc w:val="left"/>
      <w:pPr>
        <w:ind w:left="6824" w:hanging="358"/>
      </w:pPr>
      <w:rPr>
        <w:rFonts w:hint="default"/>
        <w:lang w:val="en-US" w:eastAsia="en-US" w:bidi="ar-SA"/>
      </w:rPr>
    </w:lvl>
    <w:lvl w:ilvl="7" w:tplc="9C4CC0F4">
      <w:numFmt w:val="bullet"/>
      <w:lvlText w:val="•"/>
      <w:lvlJc w:val="left"/>
      <w:pPr>
        <w:ind w:left="7788" w:hanging="358"/>
      </w:pPr>
      <w:rPr>
        <w:rFonts w:hint="default"/>
        <w:lang w:val="en-US" w:eastAsia="en-US" w:bidi="ar-SA"/>
      </w:rPr>
    </w:lvl>
    <w:lvl w:ilvl="8" w:tplc="F8987356">
      <w:numFmt w:val="bullet"/>
      <w:lvlText w:val="•"/>
      <w:lvlJc w:val="left"/>
      <w:pPr>
        <w:ind w:left="8752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6D22DCF"/>
    <w:multiLevelType w:val="hybridMultilevel"/>
    <w:tmpl w:val="413055EA"/>
    <w:lvl w:ilvl="0" w:tplc="793A24BC">
      <w:numFmt w:val="bullet"/>
      <w:lvlText w:val="*"/>
      <w:lvlJc w:val="left"/>
      <w:pPr>
        <w:ind w:left="483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75C5BFA">
      <w:numFmt w:val="bullet"/>
      <w:lvlText w:val=""/>
      <w:lvlJc w:val="left"/>
      <w:pPr>
        <w:ind w:left="108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D5EF6E0">
      <w:numFmt w:val="bullet"/>
      <w:lvlText w:val="•"/>
      <w:lvlJc w:val="left"/>
      <w:pPr>
        <w:ind w:left="2146" w:hanging="358"/>
      </w:pPr>
      <w:rPr>
        <w:rFonts w:hint="default"/>
        <w:lang w:val="en-US" w:eastAsia="en-US" w:bidi="ar-SA"/>
      </w:rPr>
    </w:lvl>
    <w:lvl w:ilvl="3" w:tplc="8654DAFE">
      <w:numFmt w:val="bullet"/>
      <w:lvlText w:val="•"/>
      <w:lvlJc w:val="left"/>
      <w:pPr>
        <w:ind w:left="3213" w:hanging="358"/>
      </w:pPr>
      <w:rPr>
        <w:rFonts w:hint="default"/>
        <w:lang w:val="en-US" w:eastAsia="en-US" w:bidi="ar-SA"/>
      </w:rPr>
    </w:lvl>
    <w:lvl w:ilvl="4" w:tplc="01045F40">
      <w:numFmt w:val="bullet"/>
      <w:lvlText w:val="•"/>
      <w:lvlJc w:val="left"/>
      <w:pPr>
        <w:ind w:left="4280" w:hanging="358"/>
      </w:pPr>
      <w:rPr>
        <w:rFonts w:hint="default"/>
        <w:lang w:val="en-US" w:eastAsia="en-US" w:bidi="ar-SA"/>
      </w:rPr>
    </w:lvl>
    <w:lvl w:ilvl="5" w:tplc="7218A1EE">
      <w:numFmt w:val="bullet"/>
      <w:lvlText w:val="•"/>
      <w:lvlJc w:val="left"/>
      <w:pPr>
        <w:ind w:left="5346" w:hanging="358"/>
      </w:pPr>
      <w:rPr>
        <w:rFonts w:hint="default"/>
        <w:lang w:val="en-US" w:eastAsia="en-US" w:bidi="ar-SA"/>
      </w:rPr>
    </w:lvl>
    <w:lvl w:ilvl="6" w:tplc="9E582660">
      <w:numFmt w:val="bullet"/>
      <w:lvlText w:val="•"/>
      <w:lvlJc w:val="left"/>
      <w:pPr>
        <w:ind w:left="6413" w:hanging="358"/>
      </w:pPr>
      <w:rPr>
        <w:rFonts w:hint="default"/>
        <w:lang w:val="en-US" w:eastAsia="en-US" w:bidi="ar-SA"/>
      </w:rPr>
    </w:lvl>
    <w:lvl w:ilvl="7" w:tplc="B3EE6272">
      <w:numFmt w:val="bullet"/>
      <w:lvlText w:val="•"/>
      <w:lvlJc w:val="left"/>
      <w:pPr>
        <w:ind w:left="7480" w:hanging="358"/>
      </w:pPr>
      <w:rPr>
        <w:rFonts w:hint="default"/>
        <w:lang w:val="en-US" w:eastAsia="en-US" w:bidi="ar-SA"/>
      </w:rPr>
    </w:lvl>
    <w:lvl w:ilvl="8" w:tplc="2C10EBF2">
      <w:numFmt w:val="bullet"/>
      <w:lvlText w:val="•"/>
      <w:lvlJc w:val="left"/>
      <w:pPr>
        <w:ind w:left="8546" w:hanging="358"/>
      </w:pPr>
      <w:rPr>
        <w:rFonts w:hint="default"/>
        <w:lang w:val="en-US" w:eastAsia="en-US" w:bidi="ar-SA"/>
      </w:rPr>
    </w:lvl>
  </w:abstractNum>
  <w:num w:numId="1" w16cid:durableId="174343031">
    <w:abstractNumId w:val="3"/>
  </w:num>
  <w:num w:numId="2" w16cid:durableId="966350827">
    <w:abstractNumId w:val="1"/>
  </w:num>
  <w:num w:numId="3" w16cid:durableId="155192212">
    <w:abstractNumId w:val="0"/>
  </w:num>
  <w:num w:numId="4" w16cid:durableId="174386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42"/>
    <w:rsid w:val="00187F97"/>
    <w:rsid w:val="002516CE"/>
    <w:rsid w:val="00401762"/>
    <w:rsid w:val="00464768"/>
    <w:rsid w:val="004E7F38"/>
    <w:rsid w:val="00573975"/>
    <w:rsid w:val="00613513"/>
    <w:rsid w:val="00693A05"/>
    <w:rsid w:val="00784D6F"/>
    <w:rsid w:val="008461D0"/>
    <w:rsid w:val="009015F6"/>
    <w:rsid w:val="009E4B7E"/>
    <w:rsid w:val="00B73DF9"/>
    <w:rsid w:val="00CB505E"/>
    <w:rsid w:val="00D75F1D"/>
    <w:rsid w:val="00DE40A0"/>
    <w:rsid w:val="00E53CC4"/>
    <w:rsid w:val="00EE4EFD"/>
    <w:rsid w:val="00FD0042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4B1D"/>
  <w15:docId w15:val="{6E52C349-3A98-4E8F-BF16-83FABAE3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0" w:right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Out-of-Pocket Healthcare Expenses - Unreimbursed</vt:lpstr>
    </vt:vector>
  </TitlesOfParts>
  <Company>Tarrant County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Out-of-Pocket Healthcare Expenses - Unreimbursed</dc:title>
  <dc:creator>Jessica Buchert</dc:creator>
  <cp:lastModifiedBy>Christopher M. Shockley</cp:lastModifiedBy>
  <cp:revision>4</cp:revision>
  <dcterms:created xsi:type="dcterms:W3CDTF">2025-05-15T16:18:00Z</dcterms:created>
  <dcterms:modified xsi:type="dcterms:W3CDTF">2025-05-15T16:20:00Z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2024-12-13T00:00:00Z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/>
  </property>
</Properties>
</file>