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BC251" w14:textId="77777777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 and Principal Officers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4"/>
        <w:gridCol w:w="6756"/>
      </w:tblGrid>
      <w:tr w:rsidR="009F1B66" w:rsidRPr="00C539BD" w14:paraId="2771D9F8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5FEA9A54" w14:textId="77777777" w:rsidR="009F1B66" w:rsidRPr="00C539BD" w:rsidRDefault="009F1B66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E63FE">
              <w:rPr>
                <w:rFonts w:ascii="Arial" w:eastAsia="Times New Roman" w:hAnsi="Arial" w:cs="Arial"/>
                <w:b/>
              </w:rPr>
              <w:t>Legal Business Name of</w:t>
            </w:r>
            <w:r w:rsidRPr="00C539BD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 </w:t>
            </w:r>
            <w:r w:rsidRPr="009E63FE">
              <w:rPr>
                <w:rFonts w:ascii="Arial" w:eastAsia="Times New Roman" w:hAnsi="Arial" w:cs="Arial"/>
                <w:b/>
              </w:rPr>
              <w:t>Respondent:</w:t>
            </w:r>
          </w:p>
        </w:tc>
        <w:tc>
          <w:tcPr>
            <w:tcW w:w="6948" w:type="dxa"/>
            <w:vAlign w:val="center"/>
          </w:tcPr>
          <w:p w14:paraId="462F80ED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55C3B8B6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5092121B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C539BD">
        <w:rPr>
          <w:rFonts w:ascii="Arial" w:eastAsia="Times New Roman" w:hAnsi="Arial" w:cs="Arial"/>
          <w:bCs/>
          <w:sz w:val="24"/>
          <w:szCs w:val="18"/>
        </w:rPr>
        <w:t>Include the f</w:t>
      </w:r>
      <w:r w:rsidRPr="00C539BD">
        <w:rPr>
          <w:rFonts w:ascii="Arial" w:eastAsia="Times New Roman" w:hAnsi="Arial" w:cs="Arial"/>
          <w:sz w:val="24"/>
          <w:szCs w:val="20"/>
        </w:rPr>
        <w:t xml:space="preserve">ull names (last, first, middle), addresses, telephone numbers, and titles of members of the </w:t>
      </w:r>
      <w:r w:rsidR="00CF2BB0">
        <w:rPr>
          <w:rFonts w:ascii="Arial" w:eastAsia="Times New Roman" w:hAnsi="Arial" w:cs="Arial"/>
          <w:sz w:val="24"/>
          <w:szCs w:val="20"/>
        </w:rPr>
        <w:t>b</w:t>
      </w:r>
      <w:r w:rsidR="00CF2BB0" w:rsidRPr="00C539BD">
        <w:rPr>
          <w:rFonts w:ascii="Arial" w:eastAsia="Times New Roman" w:hAnsi="Arial" w:cs="Arial"/>
          <w:sz w:val="24"/>
          <w:szCs w:val="20"/>
        </w:rPr>
        <w:t xml:space="preserve">oard </w:t>
      </w:r>
      <w:r w:rsidRPr="00C539BD">
        <w:rPr>
          <w:rFonts w:ascii="Arial" w:eastAsia="Times New Roman" w:hAnsi="Arial" w:cs="Arial"/>
          <w:sz w:val="24"/>
          <w:szCs w:val="20"/>
        </w:rPr>
        <w:t xml:space="preserve">of </w:t>
      </w:r>
      <w:r w:rsidR="00CF2BB0">
        <w:rPr>
          <w:rFonts w:ascii="Arial" w:eastAsia="Times New Roman" w:hAnsi="Arial" w:cs="Arial"/>
          <w:sz w:val="24"/>
          <w:szCs w:val="20"/>
        </w:rPr>
        <w:t>d</w:t>
      </w:r>
      <w:r w:rsidR="00CF2BB0" w:rsidRPr="00C539BD">
        <w:rPr>
          <w:rFonts w:ascii="Arial" w:eastAsia="Times New Roman" w:hAnsi="Arial" w:cs="Arial"/>
          <w:sz w:val="24"/>
          <w:szCs w:val="20"/>
        </w:rPr>
        <w:t xml:space="preserve">irectors </w:t>
      </w:r>
      <w:r w:rsidRPr="00C539BD">
        <w:rPr>
          <w:rFonts w:ascii="Arial" w:eastAsia="Times New Roman" w:hAnsi="Arial" w:cs="Arial"/>
          <w:sz w:val="24"/>
          <w:szCs w:val="20"/>
        </w:rPr>
        <w:t>or any other principal officers.  Indicate the office/title held by each member (e.g. chairperson, president, vice-president, treasurer, etc.).</w:t>
      </w:r>
      <w:r w:rsidR="00052D05" w:rsidRPr="00C539BD">
        <w:rPr>
          <w:rFonts w:ascii="Arial" w:eastAsia="Times New Roman" w:hAnsi="Arial" w:cs="Arial"/>
          <w:sz w:val="24"/>
          <w:szCs w:val="20"/>
        </w:rPr>
        <w:t xml:space="preserve"> 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7B49791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ECD768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0992DD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B6D22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A8EC9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8850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64AE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7FC68D8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818C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7F6A3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9786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C8CF1D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25B61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6A0B9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306E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013B03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E5B99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7D39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1D159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D188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29CCC1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4B80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190E76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B91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DC7E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F98C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CF7E20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4DE91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BF4F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1BF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BEFCA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F0AB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1AD665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A7AF1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07F5D3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CC6CCD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5064C1A0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43CED3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AD4865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64F9E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0D3160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052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075308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22EDB3F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32676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6B5FC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F9C8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21514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C8FF0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CB6B61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E39F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6A373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78A58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FE99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31B8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81B98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AFB701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7443E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5DF3E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37A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D4C46F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4B39F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A0E915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0878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EF825C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F0B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1ECB8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61A5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0E92F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E9F2A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5FC611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F283E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433298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253CD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59BF8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DB08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B8ABA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58FBD1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CC5EA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05730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5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60388E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A719A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569ABD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55CF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4FDD2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878AE7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98E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7EE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C6DB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7FAA97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F2575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0C43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16C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3BBF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20D79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FEC9FA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43571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714E6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868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37909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B236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249DC4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B498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6A45B3C0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69481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5FB13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0DC8C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EDB858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F729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DFB510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39C10D2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1F402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EC439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935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FB518F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8C2DA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EBB8F0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23748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13B331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722F7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F31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63DCE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1F24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675DCE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C6B516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C1F471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739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BEF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C9F2D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E84D32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A93A2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27C9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C837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E2BF26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FE22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21F0A3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A4B7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7CE4137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BD81D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5C06AC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CBF7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FED59A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4EC4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F3A2C4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2DB01AB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CCC1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7165C5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09E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7378B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DDBD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530421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7FD48A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AD9F4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6787E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D171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ABB43D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D26665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054E15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6522B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DF161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BE85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7DAF5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BBA2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F4C20D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5570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D7B93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907C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3DD7D1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13F2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3AE3E6CA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941B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5419B1DE" w14:textId="77777777" w:rsidR="00356CF4" w:rsidRPr="009F1B66" w:rsidRDefault="00356CF4" w:rsidP="00274CBB"/>
    <w:sectPr w:rsidR="00356CF4" w:rsidRPr="009F1B66" w:rsidSect="001A1B6A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FCCDD" w14:textId="77777777" w:rsidR="002B259F" w:rsidRDefault="002B259F" w:rsidP="009F1B66">
      <w:pPr>
        <w:spacing w:after="0" w:line="240" w:lineRule="auto"/>
      </w:pPr>
      <w:r>
        <w:separator/>
      </w:r>
    </w:p>
  </w:endnote>
  <w:endnote w:type="continuationSeparator" w:id="0">
    <w:p w14:paraId="1E6CB2AF" w14:textId="77777777" w:rsidR="002B259F" w:rsidRDefault="002B259F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96D5C" w14:textId="77777777" w:rsidR="002B259F" w:rsidRDefault="002B259F" w:rsidP="009F1B66">
      <w:pPr>
        <w:spacing w:after="0" w:line="240" w:lineRule="auto"/>
      </w:pPr>
      <w:r>
        <w:separator/>
      </w:r>
    </w:p>
  </w:footnote>
  <w:footnote w:type="continuationSeparator" w:id="0">
    <w:p w14:paraId="4878925C" w14:textId="77777777" w:rsidR="002B259F" w:rsidRDefault="002B259F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7E702" w14:textId="77777777" w:rsidR="009F1B66" w:rsidRDefault="009E63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081B74" wp14:editId="55120D4D">
              <wp:simplePos x="0" y="0"/>
              <wp:positionH relativeFrom="column">
                <wp:posOffset>4284980</wp:posOffset>
              </wp:positionH>
              <wp:positionV relativeFrom="paragraph">
                <wp:posOffset>-154635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3A40CA" w14:textId="77777777" w:rsidR="009E63FE" w:rsidRPr="0090705C" w:rsidRDefault="009E63FE" w:rsidP="009E63FE">
                          <w:pPr>
                            <w:tabs>
                              <w:tab w:val="right" w:pos="2700"/>
                            </w:tabs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Breast &amp; Cervical Cancer Services</w:t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RFP No. 537-16-142086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957A6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2.2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" filled="f" stroked="f">
              <v:textbox>
                <w:txbxContent>
                  <w:p w:rsidR="009E63FE" w:rsidRPr="0090705C" w:rsidRDefault="009E63FE" w:rsidP="009E63FE">
                    <w:pPr>
                      <w:tabs>
                        <w:tab w:val="right" w:pos="2700"/>
                      </w:tabs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Breast &amp; Cervical Cancer Services</w:t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br/>
                    </w: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RFP No. 537-16-142086</w:t>
                    </w:r>
                  </w:p>
                </w:txbxContent>
              </v:textbox>
            </v:shape>
          </w:pict>
        </mc:Fallback>
      </mc:AlternateContent>
    </w:r>
    <w:r w:rsidR="009F1B66">
      <w:rPr>
        <w:rFonts w:eastAsia="Times New Roman" w:cs="Arial"/>
        <w:noProof/>
        <w:sz w:val="24"/>
        <w:szCs w:val="18"/>
      </w:rPr>
      <w:drawing>
        <wp:anchor distT="0" distB="0" distL="114300" distR="114300" simplePos="0" relativeHeight="251659264" behindDoc="0" locked="1" layoutInCell="1" allowOverlap="0" wp14:anchorId="30952CD9" wp14:editId="65E64D8E">
          <wp:simplePos x="0" y="0"/>
          <wp:positionH relativeFrom="column">
            <wp:posOffset>-386080</wp:posOffset>
          </wp:positionH>
          <wp:positionV relativeFrom="paragraph">
            <wp:posOffset>-276860</wp:posOffset>
          </wp:positionV>
          <wp:extent cx="1481455" cy="587375"/>
          <wp:effectExtent l="0" t="0" r="4445" b="3175"/>
          <wp:wrapSquare wrapText="bothSides"/>
          <wp:docPr id="576" name="Picture 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36176A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84B40" w14:textId="7D2AED96" w:rsidR="00354EB7" w:rsidRPr="001560AB" w:rsidRDefault="00354EB7" w:rsidP="00354EB7">
    <w:pPr>
      <w:pStyle w:val="Header"/>
      <w:tabs>
        <w:tab w:val="clear" w:pos="4680"/>
        <w:tab w:val="center" w:pos="4050"/>
      </w:tabs>
      <w:ind w:left="0"/>
      <w:jc w:val="center"/>
      <w:rPr>
        <w:sz w:val="16"/>
      </w:rPr>
    </w:pPr>
    <w:r w:rsidRPr="001560AB">
      <w:rPr>
        <w:rFonts w:eastAsia="Times New Roman" w:cs="Arial"/>
        <w:b/>
        <w:bCs/>
        <w:color w:val="000000"/>
        <w:szCs w:val="24"/>
      </w:rPr>
      <w:t>E</w:t>
    </w:r>
    <w:r w:rsidR="00FF10FE">
      <w:rPr>
        <w:rFonts w:eastAsia="Times New Roman" w:cs="Arial"/>
        <w:b/>
        <w:bCs/>
        <w:color w:val="000000"/>
        <w:szCs w:val="24"/>
      </w:rPr>
      <w:t>xhibit</w:t>
    </w:r>
    <w:r w:rsidRPr="001560AB">
      <w:rPr>
        <w:rFonts w:eastAsia="Times New Roman" w:cs="Arial"/>
        <w:b/>
        <w:bCs/>
        <w:color w:val="000000"/>
        <w:szCs w:val="24"/>
      </w:rPr>
      <w:t xml:space="preserve"> </w:t>
    </w:r>
    <w:r w:rsidR="00FF10FE">
      <w:rPr>
        <w:rFonts w:eastAsia="Times New Roman" w:cs="Arial"/>
        <w:b/>
        <w:bCs/>
        <w:color w:val="000000"/>
        <w:szCs w:val="24"/>
      </w:rPr>
      <w:t>K</w:t>
    </w:r>
    <w:r w:rsidRPr="001560AB">
      <w:rPr>
        <w:rFonts w:eastAsia="Times New Roman" w:cs="Arial"/>
        <w:b/>
        <w:bCs/>
        <w:color w:val="000000"/>
        <w:szCs w:val="24"/>
      </w:rPr>
      <w:t>-</w:t>
    </w:r>
    <w:r w:rsidR="0092352A" w:rsidRPr="001560AB">
      <w:rPr>
        <w:rFonts w:eastAsia="Times New Roman" w:cs="Arial"/>
        <w:b/>
        <w:bCs/>
        <w:color w:val="000000"/>
        <w:szCs w:val="24"/>
      </w:rPr>
      <w:t>2</w:t>
    </w:r>
    <w:r w:rsidRPr="001560AB">
      <w:rPr>
        <w:rFonts w:eastAsia="Times New Roman" w:cs="Arial"/>
        <w:b/>
        <w:bCs/>
        <w:color w:val="000000"/>
        <w:szCs w:val="24"/>
      </w:rPr>
      <w:t>: NON</w:t>
    </w:r>
    <w:r w:rsidR="00882B10" w:rsidRPr="001560AB">
      <w:rPr>
        <w:rFonts w:eastAsia="Times New Roman" w:cs="Arial"/>
        <w:b/>
        <w:bCs/>
        <w:color w:val="000000"/>
        <w:szCs w:val="24"/>
      </w:rPr>
      <w:t>-</w:t>
    </w:r>
    <w:r w:rsidRPr="001560AB">
      <w:rPr>
        <w:rFonts w:eastAsia="Times New Roman" w:cs="Arial"/>
        <w:b/>
        <w:bCs/>
        <w:color w:val="000000"/>
        <w:szCs w:val="24"/>
      </w:rPr>
      <w:t>PROFIT ENTITY</w:t>
    </w:r>
    <w:r w:rsidR="0092352A" w:rsidRPr="001560AB">
      <w:rPr>
        <w:rFonts w:eastAsia="Times New Roman" w:cs="Arial"/>
        <w:b/>
        <w:bCs/>
        <w:color w:val="000000"/>
        <w:szCs w:val="24"/>
      </w:rPr>
      <w:t xml:space="preserve"> INFORMATION</w:t>
    </w:r>
    <w:r w:rsidRPr="001560AB">
      <w:rPr>
        <w:rFonts w:eastAsia="Times New Roman" w:cs="Arial"/>
        <w:b/>
        <w:bCs/>
        <w:color w:val="000000"/>
        <w:szCs w:val="24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52D05"/>
    <w:rsid w:val="000C6848"/>
    <w:rsid w:val="000D5A2D"/>
    <w:rsid w:val="001061AD"/>
    <w:rsid w:val="001560AB"/>
    <w:rsid w:val="001A1B6A"/>
    <w:rsid w:val="001C76D4"/>
    <w:rsid w:val="00233CAD"/>
    <w:rsid w:val="00245754"/>
    <w:rsid w:val="002504FE"/>
    <w:rsid w:val="00274CBB"/>
    <w:rsid w:val="00291509"/>
    <w:rsid w:val="00295D2E"/>
    <w:rsid w:val="002B259F"/>
    <w:rsid w:val="002F59B0"/>
    <w:rsid w:val="00354C84"/>
    <w:rsid w:val="00354EB7"/>
    <w:rsid w:val="00356CF4"/>
    <w:rsid w:val="003844DB"/>
    <w:rsid w:val="003D2D0F"/>
    <w:rsid w:val="003E099F"/>
    <w:rsid w:val="00502BE4"/>
    <w:rsid w:val="005078C9"/>
    <w:rsid w:val="005249BD"/>
    <w:rsid w:val="00594B22"/>
    <w:rsid w:val="005B2ED0"/>
    <w:rsid w:val="005B6E95"/>
    <w:rsid w:val="005F000D"/>
    <w:rsid w:val="005F4D43"/>
    <w:rsid w:val="0068352A"/>
    <w:rsid w:val="006E4F6A"/>
    <w:rsid w:val="006E7E69"/>
    <w:rsid w:val="00716EB5"/>
    <w:rsid w:val="00730162"/>
    <w:rsid w:val="007668A2"/>
    <w:rsid w:val="00882B10"/>
    <w:rsid w:val="008A644A"/>
    <w:rsid w:val="008D04E7"/>
    <w:rsid w:val="008F249E"/>
    <w:rsid w:val="0092352A"/>
    <w:rsid w:val="00996DD5"/>
    <w:rsid w:val="009E63FE"/>
    <w:rsid w:val="009F1B66"/>
    <w:rsid w:val="00A11BD9"/>
    <w:rsid w:val="00B65D92"/>
    <w:rsid w:val="00BA61F1"/>
    <w:rsid w:val="00C21E6D"/>
    <w:rsid w:val="00CC28BC"/>
    <w:rsid w:val="00CC7F69"/>
    <w:rsid w:val="00CE495D"/>
    <w:rsid w:val="00CF2BB0"/>
    <w:rsid w:val="00D15155"/>
    <w:rsid w:val="00DA2D27"/>
    <w:rsid w:val="00DD469F"/>
    <w:rsid w:val="00E052FC"/>
    <w:rsid w:val="00E43145"/>
    <w:rsid w:val="00E7702B"/>
    <w:rsid w:val="00E847CA"/>
    <w:rsid w:val="00F64CD1"/>
    <w:rsid w:val="00FD7C03"/>
    <w:rsid w:val="00FF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4799D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Jodi D. Newton</cp:lastModifiedBy>
  <cp:revision>2</cp:revision>
  <cp:lastPrinted>2015-11-04T19:43:00Z</cp:lastPrinted>
  <dcterms:created xsi:type="dcterms:W3CDTF">2023-02-27T18:51:00Z</dcterms:created>
  <dcterms:modified xsi:type="dcterms:W3CDTF">2023-02-27T18:51:00Z</dcterms:modified>
</cp:coreProperties>
</file>